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E" w:rsidRPr="00203FFE" w:rsidRDefault="00E116BE" w:rsidP="00E116BE">
      <w:pPr>
        <w:spacing w:after="161" w:line="240" w:lineRule="auto"/>
        <w:outlineLvl w:val="0"/>
        <w:rPr>
          <w:rFonts w:ascii="Times New Roman" w:eastAsia="Times New Roman" w:hAnsi="Times New Roman"/>
          <w:b/>
          <w:bCs/>
          <w:color w:val="1F1F1F"/>
          <w:kern w:val="36"/>
          <w:sz w:val="32"/>
          <w:szCs w:val="32"/>
          <w:lang w:eastAsia="ru-RU"/>
        </w:rPr>
      </w:pPr>
      <w:r w:rsidRPr="00203FFE">
        <w:rPr>
          <w:rFonts w:ascii="Times New Roman" w:eastAsia="Times New Roman" w:hAnsi="Times New Roman"/>
          <w:b/>
          <w:bCs/>
          <w:color w:val="1F1F1F"/>
          <w:kern w:val="36"/>
          <w:sz w:val="32"/>
          <w:szCs w:val="32"/>
          <w:lang w:eastAsia="ru-RU"/>
        </w:rPr>
        <w:t xml:space="preserve">Образцы оформления библиографического описания в списке источников, приводимых в диссертации и автореферате </w:t>
      </w:r>
    </w:p>
    <w:p w:rsidR="00E116BE" w:rsidRPr="00D96297" w:rsidRDefault="00E116BE" w:rsidP="00E116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30"/>
          <w:szCs w:val="30"/>
          <w:lang w:eastAsia="ru-RU"/>
        </w:rPr>
      </w:pPr>
      <w:r w:rsidRPr="00D96297">
        <w:rPr>
          <w:rFonts w:ascii="Arial" w:eastAsia="Times New Roman" w:hAnsi="Arial" w:cs="Arial"/>
          <w:color w:val="1F1F1F"/>
          <w:sz w:val="30"/>
          <w:szCs w:val="30"/>
          <w:lang w:eastAsia="ru-RU"/>
        </w:rPr>
        <w:t> </w:t>
      </w:r>
    </w:p>
    <w:tbl>
      <w:tblPr>
        <w:tblW w:w="4902" w:type="pct"/>
        <w:tblInd w:w="-102" w:type="dxa"/>
        <w:tblLook w:val="00A0" w:firstRow="1" w:lastRow="0" w:firstColumn="1" w:lastColumn="0" w:noHBand="0" w:noVBand="0"/>
      </w:tblPr>
      <w:tblGrid>
        <w:gridCol w:w="5056"/>
        <w:gridCol w:w="4127"/>
      </w:tblGrid>
      <w:tr w:rsidR="00E116BE" w:rsidRPr="00483117" w:rsidTr="00B01F8B"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6BE" w:rsidRPr="00483117" w:rsidRDefault="00E116BE" w:rsidP="00B01F8B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  <w:t xml:space="preserve">УТВЕРЖДЕНО </w:t>
            </w:r>
          </w:p>
          <w:p w:rsidR="00E116BE" w:rsidRPr="00483117" w:rsidRDefault="00E116BE" w:rsidP="00B01F8B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  <w:t xml:space="preserve">приказ Высшей аттестационной комиссии Республики Беларусь от 25.06.2014 № 159 </w:t>
            </w:r>
          </w:p>
          <w:p w:rsidR="00E116BE" w:rsidRPr="00483117" w:rsidRDefault="00E116BE" w:rsidP="00B01F8B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</w:pP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  <w:t xml:space="preserve">(в редакции приказа Высшей аттестационной комиссии Республики Беларусь </w:t>
            </w:r>
            <w:proofErr w:type="gramEnd"/>
          </w:p>
          <w:p w:rsidR="00E116BE" w:rsidRPr="00483117" w:rsidRDefault="00E116BE" w:rsidP="00B01F8B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/>
                <w:color w:val="1F1F1F"/>
                <w:sz w:val="30"/>
                <w:szCs w:val="30"/>
                <w:lang w:eastAsia="ru-RU"/>
              </w:rPr>
            </w:pP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u-RU"/>
              </w:rPr>
              <w:t>08.09.2016 № 206)</w:t>
            </w:r>
            <w:r w:rsidRPr="00483117">
              <w:rPr>
                <w:rFonts w:ascii="Times New Roman" w:eastAsia="Times New Roman" w:hAnsi="Times New Roman"/>
                <w:color w:val="1F1F1F"/>
                <w:sz w:val="30"/>
                <w:szCs w:val="30"/>
                <w:lang w:eastAsia="ru-RU"/>
              </w:rPr>
              <w:t xml:space="preserve"> </w:t>
            </w:r>
            <w:proofErr w:type="gramEnd"/>
          </w:p>
        </w:tc>
      </w:tr>
    </w:tbl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117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 </w:t>
      </w:r>
      <w:r w:rsidRPr="0048311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Образцы </w:t>
      </w:r>
      <w:r w:rsidRPr="00483117">
        <w:rPr>
          <w:rFonts w:ascii="Times New Roman" w:eastAsia="Times New Roman" w:hAnsi="Times New Roman"/>
          <w:color w:val="1F1F1F"/>
          <w:sz w:val="30"/>
          <w:szCs w:val="30"/>
          <w:lang w:eastAsia="ru-RU"/>
        </w:rPr>
        <w:t>оформления библиографического описания в списке источников, приводимых в диссертации</w:t>
      </w:r>
      <w:r w:rsidRPr="00483117">
        <w:rPr>
          <w:rFonts w:ascii="Times New Roman" w:eastAsia="Times New Roman" w:hAnsi="Times New Roman"/>
          <w:sz w:val="30"/>
          <w:szCs w:val="30"/>
          <w:lang w:eastAsia="ru-RU"/>
        </w:rPr>
        <w:t xml:space="preserve"> и автореферате </w:t>
      </w:r>
    </w:p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F1F1F"/>
          <w:sz w:val="21"/>
          <w:szCs w:val="21"/>
          <w:lang w:eastAsia="ru-RU"/>
        </w:rPr>
      </w:pPr>
      <w:r w:rsidRPr="00483117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83117">
        <w:rPr>
          <w:rFonts w:ascii="Times New Roman" w:eastAsia="Times New Roman" w:hAnsi="Times New Roman"/>
          <w:b/>
          <w:bCs/>
          <w:color w:val="1F1F1F"/>
          <w:sz w:val="21"/>
          <w:szCs w:val="21"/>
          <w:lang w:eastAsia="ru-RU"/>
        </w:rPr>
        <w:t xml:space="preserve">1. Примеры описания самостоятельных документов </w:t>
      </w:r>
    </w:p>
    <w:tbl>
      <w:tblPr>
        <w:tblW w:w="10131" w:type="dxa"/>
        <w:tblInd w:w="-17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48"/>
        <w:gridCol w:w="6983"/>
      </w:tblGrid>
      <w:tr w:rsidR="00E116BE" w:rsidRPr="00483117" w:rsidTr="00B01F8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Характеристика документа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Пример библиографического описания </w:t>
            </w:r>
          </w:p>
        </w:tc>
      </w:tr>
      <w:tr w:rsidR="00E116BE" w:rsidRPr="00483117" w:rsidTr="00B01F8B">
        <w:trPr>
          <w:cantSplit/>
          <w:trHeight w:hRule="exact" w:val="85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Издания с одним, двумя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и тремя авторами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Дробышевский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, Н. П. Ревизия и аудит : учеб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.-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метод. пособие / Н. П.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Дробышевский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Амалфея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Мисанта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415 с. </w:t>
            </w:r>
          </w:p>
        </w:tc>
      </w:tr>
      <w:tr w:rsidR="00E116BE" w:rsidRPr="00483117" w:rsidTr="00B01F8B">
        <w:trPr>
          <w:cantSplit/>
          <w:trHeight w:val="52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be-BY"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Гринин, Л. Е.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be-BY" w:eastAsia="ru-RU"/>
              </w:rPr>
              <w:t xml:space="preserve">Социальная макроэволюция: генезис и трансформации Мир-Системы / Л. Е. Гринин, А. В. Коротаев. – Изд. 2-е. – М. :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en-US" w:eastAsia="ru-RU"/>
              </w:rPr>
              <w:t>URSS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be-BY" w:eastAsia="ru-RU"/>
              </w:rPr>
              <w:t xml:space="preserve">, 2013. – 567 с. </w:t>
            </w:r>
          </w:p>
        </w:tc>
      </w:tr>
      <w:tr w:rsidR="00E116BE" w:rsidRPr="00483117" w:rsidTr="00B01F8B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Загорулько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Витебск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Витеб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гос. ун-т, 2013. – 53 с. </w:t>
            </w:r>
          </w:p>
        </w:tc>
      </w:tr>
      <w:tr w:rsidR="00E116BE" w:rsidRPr="00483117" w:rsidTr="00B01F8B">
        <w:trPr>
          <w:cantSplit/>
          <w:trHeight w:val="57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Rips, L. J. Lines of thought: centr</w:t>
            </w:r>
            <w:bookmarkStart w:id="0" w:name="_GoBack"/>
            <w:bookmarkEnd w:id="0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al concepts in cognitive psychology / L. J. Rips. – New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York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Oxford : Oxford Univ. Press, 2011. – XXII, 441 p.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>R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ü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>thers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>, B. Rechtstheorie: Begriff, Geltung und Anwendung des Rechts / B. R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ü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>thers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 xml:space="preserve">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>Ch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 xml:space="preserve">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Fischer. – 5.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Aufl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–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München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Beck, 2010. – 665 S. </w:t>
            </w:r>
          </w:p>
        </w:tc>
      </w:tr>
      <w:tr w:rsidR="00E116BE" w:rsidRPr="00483117" w:rsidTr="00B01F8B">
        <w:trPr>
          <w:cantSplit/>
          <w:trHeight w:hRule="exact" w:val="11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Издания с четырьмя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и более авторами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Закономерности формирования и совершенствования системы движений спортсменов (на примере метания копья) / В. А.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Боровая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[и др.]. – Гомель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Гомел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гос. ун-т, 2013. – 173 с. </w:t>
            </w:r>
          </w:p>
        </w:tc>
      </w:tr>
      <w:tr w:rsidR="00E116BE" w:rsidRPr="00483117" w:rsidTr="00B01F8B">
        <w:trPr>
          <w:cantSplit/>
          <w:trHeight w:val="57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Инвестиции: системный анализ и управление / К. В.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Балдин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[и др.]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под ред. К. В.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Балдина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– 4-е изд.,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испр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М.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Дашков и Кº, 2013. – 287 с. </w:t>
            </w:r>
          </w:p>
        </w:tc>
      </w:tr>
      <w:tr w:rsidR="00E116BE" w:rsidRPr="00E116BE" w:rsidTr="00B01F8B">
        <w:trPr>
          <w:cantSplit/>
          <w:trHeight w:val="54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 xml:space="preserve">Elternbasierte Sprachförderung im Vorschulalter / F. Petermann [et al.].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de-DE"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 xml:space="preserve"> Göttingen [etc.]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>Hogrefe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 xml:space="preserve">, 2009.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de-DE"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de-DE" w:eastAsia="ru-RU"/>
              </w:rPr>
              <w:t xml:space="preserve"> 150 S. </w:t>
            </w:r>
          </w:p>
        </w:tc>
      </w:tr>
      <w:tr w:rsidR="00E116BE" w:rsidRPr="00BF49DE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Language, society and power: an introduction / L. Thomas [et al.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]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ed.: I. Singh, J. S.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Peccei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– 2nd ed. –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London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Routledge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, 2004. – XXIV, 239 p. </w:t>
            </w:r>
          </w:p>
        </w:tc>
      </w:tr>
      <w:tr w:rsidR="00E116BE" w:rsidRPr="00483117" w:rsidTr="00B01F8B">
        <w:trPr>
          <w:cantSplit/>
          <w:trHeight w:hRule="exact" w:val="1388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Издания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 коллективным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автором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комис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по устойчивому развитию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.: Л. М. Александрович [и др.].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Юнипак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2004. – 202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Сборник правил перевозок и тарифов железнодорожного транспорта общего пользования / Белорус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ж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д. ; сост. Е. А.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Гопова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Пересвет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46 с. </w:t>
            </w:r>
          </w:p>
        </w:tc>
      </w:tr>
      <w:tr w:rsidR="00E116BE" w:rsidRPr="00483117" w:rsidTr="00B01F8B">
        <w:trPr>
          <w:cantSplit/>
          <w:trHeight w:hRule="exact" w:val="92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Многотомные издания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в целом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FF00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Багдановіч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Поўны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збор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твораў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3 т. /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Багдановіч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2-е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выд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навука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2001. – 3 т. </w:t>
            </w:r>
          </w:p>
        </w:tc>
      </w:tr>
      <w:tr w:rsidR="00E116BE" w:rsidRPr="00483117" w:rsidTr="00B01F8B">
        <w:trPr>
          <w:cantSplit/>
          <w:trHeight w:val="48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FF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Гісторыя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6 т.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рэдкал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Касцюк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.) [і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.].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Соврем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Экоперспектива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2007–2011. – 6 т.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FF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Encyclopedia of social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work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in 4 vol. / ed.: L. E. Davis, T. Mizrahi. –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Oxford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Oxdord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Univ. Press, 2011. – 4 vol. </w:t>
            </w:r>
          </w:p>
        </w:tc>
      </w:tr>
      <w:tr w:rsidR="00E116BE" w:rsidRPr="00483117" w:rsidTr="00B01F8B">
        <w:trPr>
          <w:cantSplit/>
          <w:trHeight w:hRule="exact" w:val="114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Отдельные тома </w:t>
            </w:r>
            <w:proofErr w:type="gramStart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в</w:t>
            </w:r>
            <w:proofErr w:type="gramEnd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многотомном </w:t>
            </w:r>
            <w:proofErr w:type="gramStart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издании</w:t>
            </w:r>
            <w:proofErr w:type="gramEnd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Багдановіч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Поўны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збор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твораў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у 3 т. /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Багдановіч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. – 2-е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выд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Мінск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Беларус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навука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, 2001. – Т. 1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Вершы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паэмы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пераклады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наследаванні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чарнавыя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накіды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10"/>
                <w:kern w:val="2"/>
                <w:sz w:val="21"/>
                <w:szCs w:val="21"/>
                <w:lang w:eastAsia="ru-RU"/>
              </w:rPr>
              <w:t xml:space="preserve">. – 751 с. </w:t>
            </w:r>
          </w:p>
        </w:tc>
      </w:tr>
      <w:tr w:rsidR="00E116BE" w:rsidRPr="00483117" w:rsidTr="00B01F8B">
        <w:trPr>
          <w:cantSplit/>
          <w:trHeight w:val="93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Вялікае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княства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Літоўскае</w:t>
            </w:r>
            <w:proofErr w:type="spellEnd"/>
            <w:proofErr w:type="gram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ВКЛ :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энцыклапедыя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: у 2 т. /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Беларус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навук</w:t>
            </w:r>
            <w:proofErr w:type="spellEnd"/>
            <w:proofErr w:type="gram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даслед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ін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-т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дакументазнаўства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і арх. справы ;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рэдкал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.: Г. П.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Пашкоў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гал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.) [і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.]. –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Мінск</w:t>
            </w:r>
            <w:proofErr w:type="spellEnd"/>
            <w:proofErr w:type="gram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Беларус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>Энцыкл</w:t>
            </w:r>
            <w:proofErr w:type="spellEnd"/>
            <w:r w:rsidRPr="00483117">
              <w:rPr>
                <w:rFonts w:ascii="Times New Roman" w:eastAsia="Arial" w:hAnsi="Times New Roman"/>
                <w:color w:val="000000"/>
                <w:spacing w:val="10"/>
                <w:kern w:val="2"/>
                <w:sz w:val="21"/>
                <w:szCs w:val="21"/>
                <w:lang w:eastAsia="ru-RU"/>
              </w:rPr>
              <w:t xml:space="preserve">., 2005–2006. – Т. 1. – 2005. – 684 с. </w:t>
            </w:r>
          </w:p>
        </w:tc>
      </w:tr>
      <w:tr w:rsidR="00E116BE" w:rsidRPr="00483117" w:rsidTr="00B01F8B">
        <w:trPr>
          <w:cantSplit/>
          <w:trHeight w:val="93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Гісторыя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6 т.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рэдкал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Касцюк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.) [і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.].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Соврем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Экоперспектива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, 2007–2011. – Т. 3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Беларусь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у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часы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Рэчы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Паспалітай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(XVІІ–XVІІІ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стст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.) / Ю. Бохан [і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.]. – 2007. – 344 с.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Т. 6 :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Беларусь у 1946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2009 гг. / Н.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Васілеўская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[і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.]. – 2011. – 727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Encyclopedia of social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work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in 4 vol. / ed.: L. E. Davis, T. Mizrahi. –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Oxford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Oxdord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Univ. Press, 2011. – Vol. 4. – 564 p. </w:t>
            </w:r>
          </w:p>
        </w:tc>
      </w:tr>
      <w:tr w:rsidR="00E116BE" w:rsidRPr="00483117" w:rsidTr="00B01F8B">
        <w:trPr>
          <w:cantSplit/>
          <w:trHeight w:hRule="exact" w:val="124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Сборники статей, трудов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Инновационное развитие общества в условиях интеграции правовых систем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сб. науч. ст.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Гродн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гос. ун-т ;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.: Н. В. Сильченко (гл. ред.) [и др.]. – Гродно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ГрГМУ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454 с. </w:t>
            </w:r>
          </w:p>
        </w:tc>
      </w:tr>
      <w:tr w:rsidR="00E116BE" w:rsidRPr="00483117" w:rsidTr="00B01F8B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Марксизм: очерки марксистской политической экономии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сб. ст.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Междунар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ассоц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политэкономов-марксистов ; под ред. А. А. Ковалева, А. П. Проскурина. – М.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Канон+, 2013. – 335 с. </w:t>
            </w:r>
          </w:p>
        </w:tc>
      </w:tr>
      <w:tr w:rsidR="00E116BE" w:rsidRPr="00483117" w:rsidTr="00B01F8B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Наноструктуры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в конденсированных средах : сб. науч. ст. / НАН Беларуси, Ин-т тепл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о-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массообмена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;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.: П. А. Витязь [и др.].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Ин-т тепл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о-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массообмена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409 с. </w:t>
            </w:r>
          </w:p>
        </w:tc>
      </w:tr>
      <w:tr w:rsidR="00E116BE" w:rsidRPr="00483117" w:rsidTr="00B01F8B">
        <w:trPr>
          <w:cantSplit/>
          <w:trHeight w:val="76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Общевоинские уставы и Строевой устав Вооруженных Сил Российской Федерации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[сборник]. – М.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вып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85). </w:t>
            </w:r>
          </w:p>
        </w:tc>
      </w:tr>
      <w:tr w:rsidR="00E116BE" w:rsidRPr="00483117" w:rsidTr="00B01F8B">
        <w:trPr>
          <w:cantSplit/>
          <w:trHeight w:val="76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Российское общество: социологические перспективы : сб. тр. / Рос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кад. наук, Ин-т систем. анализа ;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Б. В. Сазонов (отв. ред.)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[и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др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.]. –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М.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Эдиториал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УРСС, 2000. – 342 с. </w:t>
            </w:r>
          </w:p>
        </w:tc>
      </w:tr>
      <w:tr w:rsidR="00E116BE" w:rsidRPr="00BF49DE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Political philosophy in the twenty-first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century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essential essays / ed.: S. M. Cahn, R. B.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Talisse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–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Boulder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Westview Press, 2013. – VII, 291 p. </w:t>
            </w:r>
          </w:p>
        </w:tc>
      </w:tr>
      <w:tr w:rsidR="00E116BE" w:rsidRPr="00483117" w:rsidTr="00B01F8B">
        <w:trPr>
          <w:cantSplit/>
          <w:trHeight w:hRule="exact" w:val="9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Материалы конференций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Информационные технологии и управление : материалы 49 науч.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аспирантов, магистрантов и студентов, Минск, 6–10 мая 2013 г. / Белорус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ос. ун-т информатики и радиоэлектроники ;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.: Л. Ю.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Шилин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[и др.].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БГУИР, 2013. – 103 с. </w:t>
            </w:r>
          </w:p>
        </w:tc>
      </w:tr>
      <w:tr w:rsidR="00E116BE" w:rsidRPr="00483117" w:rsidTr="00B01F8B">
        <w:trPr>
          <w:cantSplit/>
          <w:trHeight w:val="99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Международная научно-техническая конференция «Техника и технология защиты окружающей среды», 9–11 октября 2013 г.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материалы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/ Белорус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ос.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технол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ун-т ;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.: И. М.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Жарский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(гл. ред.) [и др.].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БГТУ, 2013. – 208 с. </w:t>
            </w:r>
          </w:p>
        </w:tc>
      </w:tr>
      <w:tr w:rsidR="00E116BE" w:rsidRPr="00483117" w:rsidTr="00B01F8B">
        <w:trPr>
          <w:cantSplit/>
          <w:trHeight w:val="119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Междунар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науч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практ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., Минск, 23–24 мая 2013 г.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науч.-техн. центр по ценообразованию в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стр-ве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;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.: Г. А.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Пурс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[и др.].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РНТЦ, 2013. – 153 с. </w:t>
            </w:r>
          </w:p>
        </w:tc>
      </w:tr>
      <w:tr w:rsidR="00E116BE" w:rsidRPr="00BF49DE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Personal papers in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history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papers from the 3rd Intern.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conf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on the history of rec. a. arch., Boston, 27–29 Sept. 2007 / Univ. of Texas ; ed.: B. L. Craig [et al.]. –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Austin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Univ. of Texas, 2009. – 155 p. </w:t>
            </w:r>
          </w:p>
        </w:tc>
      </w:tr>
      <w:tr w:rsidR="00E116BE" w:rsidRPr="00483117" w:rsidTr="00B01F8B">
        <w:trPr>
          <w:cantSplit/>
          <w:trHeight w:hRule="exact" w:val="76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Диссертации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Врублеўскі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Ю. У.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Гістарыяграфія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гісторыі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ўзнікнення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развіцця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гарадоў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тэрыторыі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ў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en-US" w:eastAsia="ru-RU"/>
              </w:rPr>
              <w:t>IX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en-US" w:eastAsia="ru-RU"/>
              </w:rPr>
              <w:t>XIII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стст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дыс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... канд.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гіст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навук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 07.00.09 / Ю. У.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Врублеўскі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148 л.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Швачкина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, М. В. Судебное рассмотрение дел по заявлениям на нотариальные действия и отказ в их совершении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дис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... канд.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юрид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наук : 12.00.15 / М.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Швачкина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М., 2013.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221 л. </w:t>
            </w:r>
          </w:p>
        </w:tc>
      </w:tr>
      <w:tr w:rsidR="00E116BE" w:rsidRPr="00483117" w:rsidTr="00B01F8B">
        <w:trPr>
          <w:cantSplit/>
          <w:trHeight w:hRule="exact" w:val="93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Авторефераты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диссертаций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Горянов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А. В. Эволюция сельской дворянской усадьбы в конце XVIII – начале XX в.: по материалам усадеб князей Голицыных :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автореф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дис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... канд. ист. наук : 07.00.02 / А. В.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Горянов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; Рос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кад. наук, Ин-т рос. истории. – М., 2013. – 40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Сидоров, А. В. Функциональная активность нервных центров при объемной передаче сигнала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автореф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дис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... д-ра биол. наук : 03.03.01 ; 03.03.06 / А. В. Сидоров ; Ин-т физиологии НАН Беларуси. – Минск, 2013. – 44 с. </w:t>
            </w:r>
          </w:p>
        </w:tc>
      </w:tr>
      <w:tr w:rsidR="00E116BE" w:rsidRPr="00483117" w:rsidTr="00B01F8B">
        <w:trPr>
          <w:cantSplit/>
          <w:trHeight w:hRule="exact" w:val="72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Учебники, учебно-методические материалы </w:t>
            </w:r>
          </w:p>
          <w:p w:rsidR="00E116BE" w:rsidRPr="00483117" w:rsidRDefault="00E116BE" w:rsidP="00B01F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Агапов, Е. П. Методы исследования в социальной работе : учеб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особие / Е. П. Агапов. – 2-е изд. – М. : Дашков и К° ; Ростов н/Д : Наука-Спектр, 2013. – 223 с. </w:t>
            </w:r>
          </w:p>
        </w:tc>
      </w:tr>
      <w:tr w:rsidR="00E116BE" w:rsidRPr="00483117" w:rsidTr="00B01F8B">
        <w:trPr>
          <w:cantSplit/>
          <w:trHeight w:val="54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Амас</w:t>
            </w:r>
            <w:r w:rsidRPr="00483117">
              <w:rPr>
                <w:rFonts w:ascii="Times New Roman" w:eastAsia="Arial CYR" w:hAnsi="Times New Roman"/>
                <w:color w:val="1F1F1F"/>
                <w:sz w:val="21"/>
                <w:szCs w:val="21"/>
                <w:lang w:eastAsia="ru-RU"/>
              </w:rPr>
              <w:t>ович</w:t>
            </w:r>
            <w:proofErr w:type="spellEnd"/>
            <w:r w:rsidRPr="00483117">
              <w:rPr>
                <w:rFonts w:ascii="Times New Roman" w:eastAsia="Arial CYR" w:hAnsi="Times New Roman"/>
                <w:color w:val="1F1F1F"/>
                <w:sz w:val="21"/>
                <w:szCs w:val="21"/>
                <w:lang w:eastAsia="ru-RU"/>
              </w:rPr>
              <w:t xml:space="preserve">, Н. В.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Моя семья : метод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екомендации / Н. В.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Амасович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, Т. Г. Завадская.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– Витебск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Витеб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. гос. ун-т, 2013. – 27 с. </w:t>
            </w:r>
          </w:p>
        </w:tc>
      </w:tr>
      <w:tr w:rsidR="00E116BE" w:rsidRPr="00483117" w:rsidTr="00B01F8B">
        <w:trPr>
          <w:cantSplit/>
          <w:trHeight w:val="75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Хвойницкая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, В. Ч. Русский язык : учеб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особие : в 2 ч. / В. Ч.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Хвойницкая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А. П.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Ланец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Адукацыя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выхаванне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Ч. 2. – 143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Экономика организации (предприятия) : метод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у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казания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Витеб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технол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ун-т ; сост.: Л. И. Китаева, В. А.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Пожарицкая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Витебск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ВГТУ, 2014. – 57 с. </w:t>
            </w:r>
          </w:p>
        </w:tc>
      </w:tr>
      <w:tr w:rsidR="00E116BE" w:rsidRPr="00483117" w:rsidTr="00B01F8B">
        <w:trPr>
          <w:cantSplit/>
          <w:trHeight w:hRule="exact" w:val="88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Архивные материалы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/>
                <w:color w:val="1F1F1F"/>
                <w:kern w:val="2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Архив суда Ленинского района г. Минска за 2008 г. – Уголовное дело № 1-485/08 (14). </w:t>
            </w:r>
          </w:p>
        </w:tc>
      </w:tr>
      <w:tr w:rsidR="00E116BE" w:rsidRPr="00483117" w:rsidTr="00B01F8B">
        <w:trPr>
          <w:cantSplit/>
          <w:trHeight w:val="549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Беларускі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дзяржаўны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архі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-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музей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літаратуры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мастацтва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(БДАМЛІМ). – Ф. 3.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Воп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1.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Спр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97.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Арк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61. </w:t>
            </w:r>
          </w:p>
        </w:tc>
      </w:tr>
      <w:tr w:rsidR="00E116BE" w:rsidRPr="00483117" w:rsidTr="00B01F8B">
        <w:trPr>
          <w:cantSplit/>
          <w:trHeight w:val="47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Государственный архив Гродненской области (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ГАГр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). – Ф. 125. Оп. 2. Д. 223–228. </w:t>
            </w:r>
          </w:p>
        </w:tc>
      </w:tr>
      <w:tr w:rsidR="00E116BE" w:rsidRPr="00483117" w:rsidTr="00B01F8B">
        <w:trPr>
          <w:cantSplit/>
          <w:trHeight w:val="549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Нацыянальны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арх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Рэспублікі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Беларусь (НАРБ). – Ф. 4п. Оп. 1. Д. 4329. Л. 2. Подлинник.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Российский государственный архив социально-политической истории (РГАСПИ). – Ф. 325. Оп. 2. Д. 26. Л. 11–45. </w:t>
            </w:r>
          </w:p>
        </w:tc>
      </w:tr>
      <w:tr w:rsidR="00E116BE" w:rsidRPr="00483117" w:rsidTr="00B01F8B">
        <w:trPr>
          <w:cantSplit/>
          <w:trHeight w:hRule="exact" w:val="82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Отчеты о НИР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Состояние и перспективы развития статистики печати Российской Федерации : отчет о НИР (</w:t>
            </w:r>
            <w:proofErr w:type="spell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заключ</w:t>
            </w:r>
            <w:proofErr w:type="spell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 : 06-02 / Рос</w:t>
            </w:r>
            <w:proofErr w:type="gram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н. палата ; рук. А.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Джиго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исполн</w:t>
            </w:r>
            <w:proofErr w:type="spell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.: В. П. Смирнова [и др.]. – М., 2000. – 250 с. – Инв. № 756600.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Становление духовно-нравственной культуры младших школьников средствами музыкального образования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отчет о НИР (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заключ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.) / Нац. ин-т образования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рук. М. Б. Горбунов. – Минск, 2008. – 162 с. – № ГР 20082850. </w:t>
            </w:r>
          </w:p>
        </w:tc>
      </w:tr>
      <w:tr w:rsidR="00E116BE" w:rsidRPr="00483117" w:rsidTr="00B01F8B">
        <w:trPr>
          <w:cantSplit/>
          <w:trHeight w:hRule="exact" w:val="1119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Депонированные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научные работы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Червинский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;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Моск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 хим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технол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ун-т. – М., 1982. – 10 с. –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Деп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в ИНИОН РАН 10.03.2005, № 59159.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Шибко, Н. Л. Методика обучения русскому языку как иностранному [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Электронный ресурс]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/ Н. Л. Шибко ; Белорус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ос. ун-т. – Минск, 2011. – 1 электрон. </w:t>
            </w:r>
            <w:proofErr w:type="spellStart"/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o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пт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диск (CD-ROM). –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Деп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 в ГУ «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БелИСА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» 28.02.2011, № 3-Б2011. </w:t>
            </w:r>
          </w:p>
        </w:tc>
      </w:tr>
      <w:tr w:rsidR="00E116BE" w:rsidRPr="00483117" w:rsidTr="00B01F8B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Обзорная информация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Настоящее и будущее осушенных болот Беларуси / В. С.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Аношко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[и др.].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Белорус. науч.-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исслед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центр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«Экология», 2005. – 45 с. – (Обзорная информация / М-во природ. ресурсов и охраны окружающей среды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Беларусь,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БелНИЦ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«Экология»)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6BE" w:rsidRPr="00483117" w:rsidTr="00B01F8B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Каталоги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Каталог древесных растений основных коллекционных фондов Беларуси / Центр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отан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сад НАН Беларуси ; сост.: И. М.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Гаранович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[и др.] ; науч. ред. В. В.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Титок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Право и экономика, 2013. – 133 с. </w:t>
            </w:r>
          </w:p>
        </w:tc>
      </w:tr>
      <w:tr w:rsidR="00E116BE" w:rsidRPr="00483117" w:rsidTr="00B01F8B">
        <w:trPr>
          <w:cantSplit/>
          <w:trHeight w:hRule="exact" w:val="154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Сериальные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240" w:lineRule="auto"/>
              <w:ind w:right="397"/>
              <w:rPr>
                <w:rFonts w:ascii="Times New Roman" w:eastAsia="Times New Roman CYR" w:hAnsi="Times New Roman"/>
                <w:bCs/>
                <w:kern w:val="2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Дыяспара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Культуралогія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Гісторыя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матэрыялы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IV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Мiжнар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кангр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беларусiстаў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Беларуская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культура ў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кантэксце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культур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еўрапейскiх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краiн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Мiнск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, 6–9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чэрв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2005 г. /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Міжнар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асац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беларусістаў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[і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.] ;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пад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А.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Мальдзіса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, А.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Смаленчука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Мінск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Голас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Радзімы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, 2006. – 359 с. – (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Беларусіка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=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Albaruthenica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кн. 28). </w:t>
            </w:r>
          </w:p>
        </w:tc>
      </w:tr>
      <w:tr w:rsidR="00E116BE" w:rsidRPr="00483117" w:rsidTr="00B01F8B">
        <w:trPr>
          <w:cantSplit/>
          <w:trHeight w:val="116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240" w:lineRule="auto"/>
              <w:ind w:right="397"/>
              <w:rPr>
                <w:rFonts w:ascii="Times New Roman" w:eastAsia="Times New Roman CYR" w:hAnsi="Times New Roman"/>
                <w:bCs/>
                <w:kern w:val="2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Кульпанович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, О. А. Благотворительность в медицине Беларуси XVI–XXI вв. / О. А.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Кульпанович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>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Департамент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>исполн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>. наказаний М-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>ва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>внутр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дел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Беларусь, 2006.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– 292 с. – (Приложение к научно-практическому и информационному бюллетеню «Вестник пенитенциарной медицины»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№ 1). </w:t>
            </w:r>
          </w:p>
        </w:tc>
      </w:tr>
      <w:tr w:rsidR="00E116BE" w:rsidRPr="00483117" w:rsidTr="00B01F8B">
        <w:trPr>
          <w:cantSplit/>
          <w:trHeight w:val="9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240" w:lineRule="auto"/>
              <w:ind w:right="397"/>
              <w:rPr>
                <w:rFonts w:ascii="Times New Roman" w:eastAsia="Times New Roman CYR" w:hAnsi="Times New Roman"/>
                <w:bCs/>
                <w:kern w:val="2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Эрингсон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, Л. Тартуский университет в 1905 году / Л.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Эрингсон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.: Г.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Мосберг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(отв. ред.) [и др.]. – Тарту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[б. и.], 1957. – 62 с. – (Ученые записки /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Тартус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гос. ун-т ;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вып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56). </w:t>
            </w:r>
          </w:p>
        </w:tc>
      </w:tr>
      <w:tr w:rsidR="00E116BE" w:rsidRPr="00483117" w:rsidTr="00B01F8B">
        <w:trPr>
          <w:cantSplit/>
          <w:trHeight w:val="9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240" w:lineRule="auto"/>
              <w:ind w:right="397"/>
              <w:rPr>
                <w:rFonts w:ascii="Times New Roman" w:eastAsia="Times New Roman CYR" w:hAnsi="Times New Roman"/>
                <w:bCs/>
                <w:kern w:val="2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Нехорошева, Л. Н. Инновационные системы современной экономики / Л. И. Нехорошева, Н. И. Богдан.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Белорус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ос.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экон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ун-т, 2003. – 209 с. – (Серия «Экономика» ;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>вып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eastAsia="ru-RU"/>
              </w:rPr>
              <w:t xml:space="preserve">. 9).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240" w:lineRule="auto"/>
              <w:ind w:right="397"/>
              <w:rPr>
                <w:rFonts w:ascii="Times New Roman" w:eastAsia="Times New Roman CYR" w:hAnsi="Times New Roman"/>
                <w:bCs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Lane, T. Rendering the sublime: a reading of Marina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>Tsvetaeva's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 fairy-tale poem «The swain» / T. Lane.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val="en-US" w:eastAsia="ru-RU"/>
              </w:rPr>
              <w:t xml:space="preserve">– 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>Stockholm :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 [s. n.], 2009.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val="en-US" w:eastAsia="ru-RU"/>
              </w:rPr>
              <w:t>–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 147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р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.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kern w:val="2"/>
                <w:sz w:val="21"/>
                <w:szCs w:val="21"/>
                <w:lang w:val="en-US" w:eastAsia="ru-RU"/>
              </w:rPr>
              <w:t>–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>Acta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>Universitatis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>Stockholmiensis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Stockholm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studies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in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Russian</w:t>
            </w:r>
            <w:proofErr w:type="spell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literature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№ 41).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hRule="exact" w:val="6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val="en-GB"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val="en-GB" w:eastAsia="ru-RU"/>
              </w:rPr>
              <w:t> 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Электронные ресурсы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локального доступа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67" w:lineRule="atLeast"/>
              <w:rPr>
                <w:rFonts w:ascii="Times New Roman" w:eastAsia="Times New Roman" w:hAnsi="Times New Roman"/>
                <w:color w:val="1F1F1F"/>
                <w:shd w:val="clear" w:color="auto" w:fill="FF0000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val="76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Журава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А. С.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Электронны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трэнажор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па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беларускай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мове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3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клас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Электронны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рэсурс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] / А. С.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Журава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– 3-е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выд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Мазыр</w:t>
            </w:r>
            <w:proofErr w:type="spellEnd"/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Содействие, 2013. – 1 электрон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а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пт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дыск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(CD-ROM). </w:t>
            </w:r>
          </w:p>
        </w:tc>
      </w:tr>
      <w:tr w:rsidR="00E116BE" w:rsidRPr="00483117" w:rsidTr="00B01F8B">
        <w:trPr>
          <w:cantSplit/>
          <w:trHeight w:val="1460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Идеологическая и воспитательная работа в учреждениях высшего образования: традиции и инновации [Электронный ресурс] : материалы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заоч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науч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.-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метод.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., 15–17 мая 2013 г., в рамках XV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выст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науч.-метод. лит.,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пед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опыта и творчества учащейся молодежи «Я –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грамадзянін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»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ин-т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высш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шк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РИВШ, 2013. – 1 электрон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о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пт. диск (CD-ROM). </w:t>
            </w:r>
          </w:p>
        </w:tc>
      </w:tr>
      <w:tr w:rsidR="00E116BE" w:rsidRPr="00483117" w:rsidTr="00B01F8B">
        <w:trPr>
          <w:cantSplit/>
          <w:trHeight w:val="102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Сапегиана</w:t>
            </w:r>
            <w:proofErr w:type="spell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: книжное собрание рода </w:t>
            </w:r>
            <w:proofErr w:type="spell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Сапег</w:t>
            </w:r>
            <w:proofErr w:type="spell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[Электронный ресурс] = </w:t>
            </w:r>
            <w:proofErr w:type="spell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Сапегіяна</w:t>
            </w:r>
            <w:proofErr w:type="spell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кнігазбор</w:t>
            </w:r>
            <w:proofErr w:type="spell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роду </w:t>
            </w:r>
            <w:proofErr w:type="spell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Сапегаў</w:t>
            </w:r>
            <w:proofErr w:type="spell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/ Нац. б-ка Беларуси, Рос</w:t>
            </w:r>
            <w:proofErr w:type="gram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н</w:t>
            </w:r>
            <w:proofErr w:type="gram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ац. б-ка ; сост.: Л. Г. Кирюхина, К. В. Суша ; под науч. ред. Н. В. Николаева, Т. И. Рощиной. – Минск</w:t>
            </w:r>
            <w:proofErr w:type="gram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Нац. б-ка Беларуси, 2011. – 1 электрон</w:t>
            </w:r>
            <w:proofErr w:type="gram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>о</w:t>
            </w:r>
            <w:proofErr w:type="gramEnd"/>
            <w:r w:rsidRPr="00483117">
              <w:rPr>
                <w:rFonts w:ascii="Times New Roman" w:eastAsia="Lucida Sans Unicode" w:hAnsi="Times New Roman"/>
                <w:color w:val="1F1F1F"/>
                <w:sz w:val="21"/>
                <w:szCs w:val="21"/>
                <w:lang w:eastAsia="ru-RU"/>
              </w:rPr>
              <w:t xml:space="preserve">пт. диск (DVD-ROM). </w:t>
            </w:r>
          </w:p>
        </w:tc>
      </w:tr>
      <w:tr w:rsidR="00E116BE" w:rsidRPr="00483117" w:rsidTr="00B01F8B">
        <w:trPr>
          <w:cantSplit/>
          <w:trHeight w:val="77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Театр [Электронный ресурс]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Кордис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&amp; Медиа, 2003. – Электрон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пт. диски (CD-ROM) :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зв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цв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 – Т. 1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Балет. – 1 диск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Т. 2 : Опера. – 1 диск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Т. 3 : Драма. – 1 диск. </w:t>
            </w:r>
          </w:p>
        </w:tc>
      </w:tr>
      <w:tr w:rsidR="00E116BE" w:rsidRPr="00483117" w:rsidTr="00B01F8B">
        <w:trPr>
          <w:cantSplit/>
          <w:trHeight w:hRule="exact" w:val="1319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Электронные ресурсы </w:t>
            </w:r>
          </w:p>
          <w:p w:rsidR="00E116BE" w:rsidRPr="00483117" w:rsidRDefault="00E116BE" w:rsidP="00B01F8B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удаленного доступа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Национальный правовой Интернет-портал Республики Беларусь [Электронный ресурс]. – Режим доступа: http://www.pravo.by. – Дата доступа: 24.06.2016. </w:t>
            </w:r>
          </w:p>
        </w:tc>
      </w:tr>
      <w:tr w:rsidR="00E116BE" w:rsidRPr="00483117" w:rsidTr="00B01F8B">
        <w:trPr>
          <w:cantSplit/>
          <w:trHeight w:val="5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Национальный статистический комитет Республики Беларусь [Электронный ресурс]. – Режим доступа: http://belstat.gov.by/. – Дата доступа: 24.06.2016. </w:t>
            </w:r>
          </w:p>
        </w:tc>
      </w:tr>
      <w:tr w:rsidR="00E116BE" w:rsidRPr="00BF49DE" w:rsidTr="00B01F8B">
        <w:trPr>
          <w:cantSplit/>
          <w:trHeight w:val="139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Reforming the United Nations for peace and security [Electronic resource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]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Haven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Yale Center for the Study of Globalization, 2005. – Mode of access: http://www.ycsg.yale.edu/core/forms/Reforming_un.pdf. – Date of access: 20.02.2014. </w:t>
            </w:r>
          </w:p>
        </w:tc>
      </w:tr>
      <w:tr w:rsidR="00E116BE" w:rsidRPr="00E116BE" w:rsidTr="00B01F8B">
        <w:trPr>
          <w:cantSplit/>
          <w:trHeight w:val="48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UNBISnet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[Electronic resource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]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UN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Bibliogr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Inform. System. – Mode of access: http://unbisnet.un.org. – Date of access: 24.06.2016. </w:t>
            </w:r>
          </w:p>
        </w:tc>
      </w:tr>
      <w:tr w:rsidR="00E116BE" w:rsidRPr="00483117" w:rsidTr="00B01F8B">
        <w:trPr>
          <w:cantSplit/>
          <w:trHeight w:hRule="exact" w:val="116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lastRenderedPageBreak/>
              <w:t xml:space="preserve">Изобразительные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ind w:right="100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Маризе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, М. А. С праздником 1 мая! [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Изоматериал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]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[открытка из фондов Нац. б-ки Беларуси], 1955 г. / М. А.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Маризе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Нац. б-ка Беларуси, 2010. – 1 л. </w:t>
            </w:r>
          </w:p>
        </w:tc>
      </w:tr>
      <w:tr w:rsidR="00E116BE" w:rsidRPr="00483117" w:rsidTr="00B01F8B">
        <w:trPr>
          <w:cantSplit/>
          <w:trHeight w:val="52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ind w:right="100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Белорусский государственный театр кукол [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Изоматериал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] / текст: Л. Демкина, Л. Громыко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фото: П. Гончар [и др.]. – [Б. м.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б. и., 2013?]. – [31]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after="0" w:line="240" w:lineRule="auto"/>
              <w:ind w:left="26" w:right="106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Птицы Беларуси [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Изоматериал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] =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Птушкі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[плакат]. – Минск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Пачатк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шк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., 2013. – 1 л. </w:t>
            </w:r>
          </w:p>
        </w:tc>
      </w:tr>
      <w:tr w:rsidR="00E116BE" w:rsidRPr="00483117" w:rsidTr="00B01F8B">
        <w:trPr>
          <w:cantSplit/>
          <w:trHeight w:hRule="exact" w:val="990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Карты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Европа [Карты] :</w:t>
            </w: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[полит.-адм. карта]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: полит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у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стройство на 1 мая 2013. – 1 : 10 500 000, 105 км в 1 см. – М. : АГТ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Геоцентр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2013.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1 к. </w:t>
            </w:r>
          </w:p>
        </w:tc>
      </w:tr>
      <w:tr w:rsidR="00E116BE" w:rsidRPr="00483117" w:rsidTr="00B01F8B">
        <w:trPr>
          <w:cantSplit/>
          <w:trHeight w:val="750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Минск [Карты]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пл. города / сост. и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подгот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к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печ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унитар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предприятием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Белкартография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» в 2005 г. – Обновлена в 2012 г. – 1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80 000, 800 м в 1 см. – Минск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Белкартография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2013. – 1 к.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Россия, СНГ, Европа + Средняя Азия [Карты] : от Атлантики до Тихого океана : атлас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автомобил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дорог : новейшая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картооснова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разраб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., компьютер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ост. и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подгот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Пейхвассер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– [Масштабы разные]. – М.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Меркурий Центр Карта ; Минск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Букмастер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2013. – 247 с. </w:t>
            </w:r>
          </w:p>
        </w:tc>
      </w:tr>
      <w:tr w:rsidR="00E116BE" w:rsidRPr="00483117" w:rsidTr="00B01F8B">
        <w:trPr>
          <w:cantSplit/>
          <w:trHeight w:hRule="exact" w:val="1149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Нотные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Богатырев, А. В.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Шесть романсов на стихи Сергея Есенина [Ноты]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для тенора с фортепиано / А. В. Богатырев.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Белорус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ос. акад. музыки, 2013. – 39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Играем с удовольствием [Ноты]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хиты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клас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музыки для фортепиано / сост. Н. Сазонова. – Ростов н/Д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Феникс, 2013. – 85 с. </w:t>
            </w:r>
          </w:p>
        </w:tc>
      </w:tr>
      <w:tr w:rsidR="00E116BE" w:rsidRPr="00483117" w:rsidTr="00B01F8B">
        <w:trPr>
          <w:trHeight w:val="75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Аудиоиздания</w:t>
            </w:r>
            <w:proofErr w:type="spellEnd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Глебов, Е.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Маленький принц [Звукозапись]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балет в 2 д. / Е. Глебов ; [играет]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Симф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оркестр Гостелерадио Белорус. ССР, дирижер Б. Райский.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Медиал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2010. – 1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диск. </w:t>
            </w:r>
          </w:p>
        </w:tc>
      </w:tr>
      <w:tr w:rsidR="00E116BE" w:rsidRPr="00483117" w:rsidTr="00B01F8B">
        <w:trPr>
          <w:trHeight w:val="97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Видеоиздания</w:t>
            </w:r>
            <w:proofErr w:type="spellEnd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Музыкальные вечера с Президентским оркестром Республики Беларусь [Видеозапись] : концерт / [исполняет] Президент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ркестр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Беларусь, художеств. рук. и гл. дирижер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Бабарикин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солисты: К. Москович, пан-флейта (1–4, 7–14), В. Никитченко, вокал (5, 6). – [Б. м., 2006?]. – 1 DVD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video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6BE" w:rsidRPr="00483117" w:rsidTr="00B01F8B">
        <w:trPr>
          <w:trHeight w:val="7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Технические регламенты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tabs>
                <w:tab w:val="left" w:pos="7417"/>
              </w:tabs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О безопасности оборудования, работающего под избыточным давлением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>ТР</w:t>
            </w:r>
            <w:proofErr w:type="gramEnd"/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 ТС 032/2013 :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принят 02.07.2013 : вступ. в силу 01.02.2014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Евраз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экон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комис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Экономэнерго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38 с. </w:t>
            </w:r>
          </w:p>
        </w:tc>
      </w:tr>
      <w:tr w:rsidR="00E116BE" w:rsidRPr="00483117" w:rsidTr="00B01F8B">
        <w:trPr>
          <w:trHeight w:val="97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Технические кодексы установившейся практики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Здания и сооружения объектов нефтехимической и нефтеперерабатывающей промышленности. Противопожарные нормы проектирования =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be-BY" w:eastAsia="ru-RU"/>
              </w:rPr>
              <w:t>Будынкі і збудаванні аб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'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val="be-BY" w:eastAsia="ru-RU"/>
              </w:rPr>
              <w:t>ектаў нафтахімічнай і нафтаперапрацоўчай прамысловасці. Супрацьпажарныя нормы праектавання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z w:val="21"/>
                <w:szCs w:val="21"/>
                <w:lang w:eastAsia="ru-RU"/>
              </w:rPr>
              <w:t xml:space="preserve">ТКП 455-2012 (09100). –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Введ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01.04.13 (с отменой на территории РБ ВУПП-88).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Белнефтехим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2013. – 38 с. </w:t>
            </w:r>
          </w:p>
        </w:tc>
      </w:tr>
      <w:tr w:rsidR="00E116BE" w:rsidRPr="00483117" w:rsidTr="00B01F8B">
        <w:trPr>
          <w:cantSplit/>
          <w:trHeight w:hRule="exact" w:val="1330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lastRenderedPageBreak/>
              <w:t xml:space="preserve">Стандарты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Промышленные каталоги. Общие требования =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val="be-BY" w:eastAsia="ru-RU"/>
              </w:rPr>
              <w:t>Прамысловыя каталогі. Агульныя патрабаванні</w:t>
            </w:r>
            <w:proofErr w:type="gramStart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ГОСТ 7.22-2003. – Взамен ГОСТ 7.22-80</w:t>
            </w:r>
            <w:proofErr w:type="gramStart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введ</w:t>
            </w:r>
            <w:proofErr w:type="spellEnd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. РБ 01.07.04. – Минск</w:t>
            </w:r>
            <w:proofErr w:type="gramStart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Белорус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ос. ин-т стандартизации и сертификации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, 2004. – 3 с. – (Система стандартов по информации, библиотечному и издательскому делу).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Узел крепления крановых рельсов к стальным подкрановым балкам. Технические условия</w:t>
            </w:r>
            <w:proofErr w:type="gramStart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СТБ 2135-2010. –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Введ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01.07.11 (с отменой на территории РБ ГОСТ 24741-81).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Минск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Белорус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ос. ин-т стандартизации и сертификации, 2011.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6 с. </w:t>
            </w:r>
          </w:p>
        </w:tc>
      </w:tr>
      <w:tr w:rsidR="00E116BE" w:rsidRPr="00483117" w:rsidTr="00B01F8B">
        <w:trPr>
          <w:cantSplit/>
          <w:trHeight w:hRule="exact" w:val="9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Руководящие документы. Технико-экономические нормативы и нормы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Государственная система стандартизации Республики Беларусь. Порядок проведения экспертизы стандартов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РД РБ 03180.53–2000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введ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 01.09.00. – Минск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Госстандарт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Белорус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ос. ин-т стандартизации и сертификации, 2000. – 6 с.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ценностям.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Сб. 115. </w:t>
            </w:r>
            <w:proofErr w:type="gramStart"/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Реставрационны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е работы по озеленению и благоустройству территории, садов, парков = 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be-BY" w:eastAsia="ru-RU"/>
              </w:rPr>
              <w:t>Нарматывы расхода рэсурсаў у натуральным выражэнні на рэстаўрацыйна-аднаўленчыя работы па матэрыяльных гісторыка-культурных каштоўнасцях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be-BY" w:eastAsia="ru-RU"/>
              </w:rPr>
              <w:t>Зб. 115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be-BY" w:eastAsia="ru-RU"/>
              </w:rPr>
              <w:t>Рэстаўрацыйныя работы па азеляненню і добраўпарадкаванню тэрыторыі садоў, паркаў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НРР 8.03.5115-2012 : 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утв. М-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вом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архитектуры и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стр-ва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 Беларусь 23.10.11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введ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01.01.12.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Минск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Минстройархитектуры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, 2013. </w:t>
            </w:r>
            <w:r w:rsidRPr="00483117">
              <w:rPr>
                <w:rFonts w:ascii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27 с. </w:t>
            </w:r>
          </w:p>
        </w:tc>
      </w:tr>
      <w:tr w:rsidR="00E116BE" w:rsidRPr="00483117" w:rsidTr="00B01F8B">
        <w:trPr>
          <w:trHeight w:val="728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Авторские свидетельства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widowControl w:val="0"/>
              <w:tabs>
                <w:tab w:val="left" w:pos="794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Аспирационный счетчик ионов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pacing w:val="10"/>
                <w:sz w:val="21"/>
                <w:szCs w:val="21"/>
                <w:lang w:eastAsia="ru-RU"/>
              </w:rPr>
              <w:t>а. с. SU 9357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80 / Б. Н. Блинов, А.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Шолух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Опубл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15.06.1982. </w:t>
            </w:r>
          </w:p>
        </w:tc>
      </w:tr>
      <w:tr w:rsidR="00E116BE" w:rsidRPr="00483117" w:rsidTr="00B01F8B">
        <w:trPr>
          <w:cantSplit/>
          <w:trHeight w:hRule="exact" w:val="1000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Полезные модели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Унифицированный тренажер летных экипажей летательных аппаратов : полез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м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одель RU 14689 / М. С. Данилов, Ю. А. Косарев, В. Ю.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Луканичев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, М. М. Сильвестров, В. В.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Сомик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Опубл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10.08.2000. </w:t>
            </w:r>
          </w:p>
        </w:tc>
      </w:tr>
      <w:tr w:rsidR="00E116BE" w:rsidRPr="00BF49DE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Mammary gland healing film [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Electonic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resource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]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utility model CN 202876089 /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Geng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Longlin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Geng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Biao, Jiang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Jian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– Publ. date 17.04.2013. – Mode of access: http://worldwide.espacenet.com/publicationDetails/originalDocument?CC=CN&amp;NR=202876089U&amp;KC=U&amp;FT=D&amp;ND=3&amp;date=20130417&amp;DB=EPODOC&amp;locale=ru_ru. – Date of access: 03.02.2016. </w:t>
            </w:r>
          </w:p>
        </w:tc>
      </w:tr>
      <w:tr w:rsidR="00E116BE" w:rsidRPr="00483117" w:rsidTr="00B01F8B">
        <w:trPr>
          <w:cantSplit/>
          <w:trHeight w:hRule="exact" w:val="770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Заявки на изобретение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Устройство для вычисления полиномиальных симметрических булевых функций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заявка BY 20120452 / В. П. Супрун. –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Опубл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30.10.2012. </w:t>
            </w:r>
          </w:p>
        </w:tc>
      </w:tr>
      <w:tr w:rsidR="00E116BE" w:rsidRPr="00BF49DE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Apparatus and methods for performing electrotherapy [Electronic resource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]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application WO 2013075062 / J.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>Biondo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, S. Kaye, D. Walsh, B. Kaye, D. Ashraf. – Publ. date 23.05.2013. – Mode of access: https://patentscope.wipo.int/search/en/detail.jsf?docId=WO2013075062&amp;redirectedID=true. – Date of access: 03.02.2016. </w:t>
            </w:r>
          </w:p>
        </w:tc>
      </w:tr>
      <w:tr w:rsidR="00E116BE" w:rsidRPr="00483117" w:rsidTr="00B01F8B">
        <w:trPr>
          <w:cantSplit/>
          <w:trHeight w:hRule="exact" w:val="81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Патенты на изобретение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after="0" w:line="240" w:lineRule="auto"/>
              <w:ind w:left="107" w:right="-121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Способ определения содержания белка в семенах льна масличного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пат. BY 13275 / В.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Титок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Л.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Хотылева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Л. В. Корень, С. И.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Вакула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В. Н. Леонтьев, Л. М. Шостак.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Опубл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30.06.2010. </w:t>
            </w:r>
          </w:p>
        </w:tc>
      </w:tr>
      <w:tr w:rsidR="00E116BE" w:rsidRPr="00E116BE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after="0" w:line="240" w:lineRule="auto"/>
              <w:ind w:left="94" w:right="-121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>Ceramic substrate and method for the production thereof [Electronic resource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>]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 xml:space="preserve"> pat. US 7160406 / C. Hoffmann, K.-D.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>Aichholzer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 xml:space="preserve">. – Publ. date 09.01.2007. – Mode of access: http://patft.uspto.gov/netacgi/nph-Parser?Sect1=PTO1&amp;Sect2=HITOFF&amp;d=PALL&amp;p=1&amp;u=%2Fnetahtml%2FPTO%2Fsrchnum.htm&amp;r=1&amp;f=G&amp;l=50&amp;s1=7160406.PN.&amp;OS=PN/7160406&amp;RS=PN/7160406. – Date of access: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03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>.0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2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>.201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6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 xml:space="preserve">. </w:t>
            </w:r>
          </w:p>
        </w:tc>
      </w:tr>
      <w:tr w:rsidR="00E116BE" w:rsidRPr="00483117" w:rsidTr="00B01F8B">
        <w:trPr>
          <w:cantSplit/>
          <w:trHeight w:hRule="exact" w:val="77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lastRenderedPageBreak/>
              <w:t xml:space="preserve">Препринты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after="0" w:line="240" w:lineRule="auto"/>
              <w:ind w:left="94" w:right="-121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Велесницкий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Велесницкий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, В. Н.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Семенчук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– Гомель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ГГУ, 2013. – 15 с. – (Препринт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Гомел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гос. ун-т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№ 2).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Картографирование структур белков и нуклеиновых кислот / И. В. Бедняков [и др.]. – Дубна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ОИЯИ, 2013. – 11 с. – (Препринт /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Объед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ин-т ядер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и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сслед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; Р10-2012-138). </w:t>
            </w:r>
          </w:p>
        </w:tc>
      </w:tr>
      <w:tr w:rsidR="00E116BE" w:rsidRPr="00483117" w:rsidTr="00B01F8B">
        <w:trPr>
          <w:cantSplit/>
          <w:trHeight w:hRule="exact" w:val="5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Промышленные каталоги,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прейскуранты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Открытое акционерное общество «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Экзон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» =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Open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joint-stock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company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Ekzon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» : кат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родукции. – [Б. м.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б. и., б. г.]. – 142 с. </w:t>
            </w:r>
          </w:p>
        </w:tc>
      </w:tr>
      <w:tr w:rsidR="00E116BE" w:rsidRPr="00483117" w:rsidTr="00B01F8B">
        <w:trPr>
          <w:cantSplit/>
          <w:trHeight w:val="567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Сухие строительные смеси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[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пром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кат. / 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ПТ ООО] Тайфун.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– [Б. м.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б. и., б. г.]. – 179 с. :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цв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ил. </w:t>
            </w:r>
          </w:p>
        </w:tc>
      </w:tr>
      <w:tr w:rsidR="00E116BE" w:rsidRPr="00483117" w:rsidTr="00B01F8B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left="94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Оптовые цены на редукторы и муфты соединительные : утв.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Госкомцен</w:t>
            </w:r>
            <w:proofErr w:type="spellEnd"/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ос. Федерации 12.08.80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введ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в действие 01.01.82. </w:t>
            </w: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М.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Прейскурантиздат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, 1981. – 60 с. </w:t>
            </w:r>
          </w:p>
        </w:tc>
      </w:tr>
    </w:tbl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F1F1F"/>
          <w:sz w:val="21"/>
          <w:szCs w:val="21"/>
          <w:lang w:eastAsia="ru-RU"/>
        </w:rPr>
      </w:pPr>
      <w:r w:rsidRPr="00483117">
        <w:rPr>
          <w:rFonts w:ascii="Times New Roman" w:eastAsia="Times New Roman" w:hAnsi="Times New Roman"/>
          <w:color w:val="1F1F1F"/>
          <w:sz w:val="21"/>
          <w:szCs w:val="21"/>
          <w:lang w:eastAsia="ru-RU"/>
        </w:rPr>
        <w:t>  </w:t>
      </w:r>
    </w:p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1F1F1F"/>
          <w:sz w:val="21"/>
          <w:szCs w:val="21"/>
          <w:lang w:eastAsia="ru-RU"/>
        </w:rPr>
      </w:pPr>
      <w:r w:rsidRPr="00483117">
        <w:rPr>
          <w:rFonts w:ascii="Times New Roman" w:eastAsia="Times New Roman" w:hAnsi="Times New Roman"/>
          <w:b/>
          <w:color w:val="1F1F1F"/>
          <w:sz w:val="21"/>
          <w:szCs w:val="21"/>
          <w:lang w:eastAsia="ru-RU"/>
        </w:rPr>
        <w:t xml:space="preserve">2. Примеры описания составных частей документов </w:t>
      </w:r>
    </w:p>
    <w:tbl>
      <w:tblPr>
        <w:tblW w:w="10121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3242"/>
        <w:gridCol w:w="6879"/>
      </w:tblGrid>
      <w:tr w:rsidR="00E116BE" w:rsidRPr="00483117" w:rsidTr="00B01F8B">
        <w:trPr>
          <w:cantSplit/>
          <w:trHeight w:hRule="exact" w:val="1284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книг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Абросимова, М. А. Направления автоматизации / М. А. Абросимова // Информационные технологии в государственном и муниципальном управлении : учеб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особие / М. А. Абросимова. – 2-е изд., стер. – М., 2013. – С. 44–46.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модернити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У. Бек // Информационное общество: экономика, власть, культура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хрестоматия : в 2 т.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Новосиб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гос.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техн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ун-т ; сост.: В. И. Игнатьев, Е. А. Салихова. – Новосибирск, 2004. – Т. 2. – С. 5–36. </w:t>
            </w:r>
          </w:p>
        </w:tc>
      </w:tr>
      <w:tr w:rsidR="00E116BE" w:rsidRPr="00483117" w:rsidTr="00B01F8B">
        <w:trPr>
          <w:cantSplit/>
          <w:trHeight w:hRule="exact" w:val="727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Главы из книг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Борхард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Ю. Восстановление производства / Ю.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Борхард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Накопление капитала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пер. с нем. / Ю.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Борхард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 под ред. Г. Б.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Гермаидзе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Изд. 2-е. – М., 2013. – Гл. 9. – С. 253–271. </w:t>
            </w:r>
          </w:p>
        </w:tc>
      </w:tr>
      <w:tr w:rsidR="00E116BE" w:rsidRPr="00483117" w:rsidTr="00B01F8B">
        <w:trPr>
          <w:cantSplit/>
          <w:trHeight w:val="93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Лемешевский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И. М. Экономическая безопасность Беларуси / И.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Лемешевский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Национальная экономика Беларуси: основы стратегии развития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курс лекций / И.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Лемешевский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Минск, 2012. – Гл. 18. – С. 523–540.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Сверхтвердые композиционные материалы на основе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наноалмазов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Наноалмазы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детонационного синтеза: получение и применение / П. А. Витязь [и др.] ; под общ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ед. П. А. Витязя. – Минск, 2013. – Гл. 2. – С. 25–103. </w:t>
            </w:r>
          </w:p>
        </w:tc>
      </w:tr>
      <w:tr w:rsidR="00E116BE" w:rsidRPr="00483117" w:rsidTr="00B01F8B">
        <w:trPr>
          <w:cantSplit/>
          <w:trHeight w:hRule="exact" w:val="710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Отдельные произведения в собраниях сочинений, избранных произведениях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Белинский, В. Г. Рассуждение / В. Г. Белинский // Полн. собр. соч.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в 13 т. – М., 1953. – Т. 1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Статьи и рецензии. Художественные произведения, 1829–1835. – С. 15–17.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val="727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Гілевіч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Н. Сон у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бяссоніцу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Н.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Гілевіч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23 т.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2003. – Т. 1. – С. 382–383.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Гринцер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П. А. Древнеиндийский эпос / П.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Гринцер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Избр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произведения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в 2 т. – М., 2008. – Т. 1. – С. 110–146. </w:t>
            </w:r>
          </w:p>
        </w:tc>
      </w:tr>
      <w:tr w:rsidR="00E116BE" w:rsidRPr="00483117" w:rsidTr="00B01F8B">
        <w:trPr>
          <w:cantSplit/>
          <w:trHeight w:hRule="exact" w:val="134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Статьи из сборников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Божанов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Божанов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Современные концепции развития транспорта и логистики в Республике Беларусь : сб. ст. / Ин-т бизнеса и менеджмента технологий Белорус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ос. ун-та ; сост.: В. В.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Апанасович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А. Д.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Молокович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Минск, 2014. – С. 56–64. </w:t>
            </w:r>
          </w:p>
        </w:tc>
      </w:tr>
      <w:tr w:rsidR="00E116BE" w:rsidRPr="00483117" w:rsidTr="00B01F8B">
        <w:trPr>
          <w:cantSplit/>
          <w:trHeight w:val="80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Пухнарэвіч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Т.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Індустрыяльны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турызм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Т.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Пухнарэвіч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Гуманітарызацыя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і культура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студэнц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навук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пр.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Брэсц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дзярж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ун-т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рэдкал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У. П.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Люкевіч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старш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.) [і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.].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Брэст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2013. – С. 9–11. </w:t>
            </w:r>
          </w:p>
        </w:tc>
      </w:tr>
      <w:tr w:rsidR="00E116BE" w:rsidRPr="00483117" w:rsidTr="00B01F8B">
        <w:trPr>
          <w:cantSplit/>
          <w:trHeight w:val="77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Шаўроў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С.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Рэформа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зямельнага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адм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іністравання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ў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С.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Шаўроў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На шляху да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эканамічнага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росту: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патэнцыял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развіцця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рынкавых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інстытутаў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арт.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.-склад. У. Валетка.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2013. – С. 213–234.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GB" w:eastAsia="ru-RU"/>
              </w:rPr>
              <w:t xml:space="preserve">Crane, M. T. Analogy, metaphor, and the new science / M. T. Crane // Introduction to cognitive cultural studies / ed.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L.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Zunshine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Baltimore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2010. – P. 103–114. </w:t>
            </w:r>
          </w:p>
        </w:tc>
      </w:tr>
      <w:tr w:rsidR="00E116BE" w:rsidRPr="00483117" w:rsidTr="00B01F8B">
        <w:trPr>
          <w:cantSplit/>
          <w:trHeight w:hRule="exact" w:val="1320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Статьи из материалов конференций, семинаров, тезисов докладов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науч.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аспирантов, магистрантов и студентов, Минск, 7–11 мая 2012 г. / Белорус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ос. ун-т информатики и радиоэлектроники ;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В.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Прытков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(гл. ред.) [и др.]. – Минск, 2012. – С. 12. </w:t>
            </w:r>
          </w:p>
        </w:tc>
      </w:tr>
      <w:tr w:rsidR="00E116BE" w:rsidRPr="00483117" w:rsidTr="00B01F8B">
        <w:trPr>
          <w:cantSplit/>
          <w:trHeight w:val="118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Мойсак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Мойсак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Наука – образованию, производству, экономике : материалы Девятой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междунар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науч.-техн.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., Минск, 27–29 янв. 2011 г. : в 4 т. / Белорус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ац.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техн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ун-т ;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редкол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Б. М. Хрусталев, Ф. А. Романюк, А. С. Калиниченко. – Минск, 2011. – Т. 2. – С. 278. </w:t>
            </w:r>
          </w:p>
        </w:tc>
      </w:tr>
      <w:tr w:rsidR="00E116BE" w:rsidRPr="00483117" w:rsidTr="00B01F8B">
        <w:trPr>
          <w:cantSplit/>
          <w:trHeight w:val="16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преюдицией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А. А. Семин //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Проблемы борьбы с преступностью и подготовки кадров для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органов внутренних дел Республики Беларусь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междунар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науч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практ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конф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посвящ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Дню белорус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ауки, Минск, 25 янв. 2008 г. : тез.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докл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/ Акад. М-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внутр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дел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ред.: Н. И. Минич [и др.]. – Минск, 2008. – С. 263–264. </w:t>
            </w:r>
          </w:p>
        </w:tc>
      </w:tr>
      <w:tr w:rsidR="00E116BE" w:rsidRPr="00483117" w:rsidTr="00B01F8B">
        <w:trPr>
          <w:cantSplit/>
          <w:trHeight w:hRule="exact" w:val="82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Статьи </w:t>
            </w:r>
            <w:proofErr w:type="gramStart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из</w:t>
            </w:r>
            <w:proofErr w:type="gramEnd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справочных изданий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Аляхновіч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М.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Электронны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мікраскоп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М. 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Аляхновіч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Беларуская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энцыклапедыя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у 18 т. 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Энцыкл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рэдкал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Г. П.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Пашкоў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інш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.].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2004. – Т. 18, кн. 1. – С. 100. </w:t>
            </w:r>
          </w:p>
        </w:tc>
      </w:tr>
      <w:tr w:rsidR="00E116BE" w:rsidRPr="00483117" w:rsidTr="00B01F8B">
        <w:trPr>
          <w:cantSplit/>
          <w:trHeight w:val="84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Багадзяж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М. К.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Радз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івіл Альбрыхт Станіслаў / М. К. Багадзяж //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Мысліцелі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асветнікі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,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Х–ХІХ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стагоддзі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энцыкл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давед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/ склад. Г.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Маслыка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гал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Б. І.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Сачанка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1995. – С.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277. </w:t>
            </w:r>
          </w:p>
        </w:tc>
      </w:tr>
      <w:tr w:rsidR="00E116BE" w:rsidRPr="00483117" w:rsidTr="00B01F8B">
        <w:trPr>
          <w:cantSplit/>
          <w:trHeight w:val="34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Витрувий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БСЭ. – 3-е изд. – М., 1971. – Т. 5. – С. 359–360.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Водовозов, В. Социалистические партии / В. Водовозов // Энциклопедический словарь</w:t>
            </w:r>
            <w:proofErr w:type="gramStart"/>
            <w:r w:rsidRPr="004831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[в 86 т.] / изд.: Ф. А. Брокгауз, И. А. </w:t>
            </w:r>
            <w:proofErr w:type="spellStart"/>
            <w:r w:rsidRPr="004831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Ефрон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 под ред. К. К. Арсеньева, О. О. Петрушевского. – СПб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1900. – Т. 31 (61). – С. 35–62. </w:t>
            </w:r>
          </w:p>
        </w:tc>
      </w:tr>
      <w:tr w:rsidR="00E116BE" w:rsidRPr="00483117" w:rsidTr="00B01F8B">
        <w:trPr>
          <w:cantSplit/>
          <w:trHeight w:hRule="exact" w:val="109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Статьи из журналов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Валатоўская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Н.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Традыцыйны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сучасны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вясельны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абрад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беларусаў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ўкраінцаў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агульнае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рознае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ў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сямейнай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абраднасці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славянскіх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народаў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Н.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Валатоўская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Нар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света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2013. – № 5. – С. 88–91. </w:t>
            </w:r>
          </w:p>
        </w:tc>
      </w:tr>
      <w:tr w:rsidR="00E116BE" w:rsidRPr="00483117" w:rsidTr="00B01F8B">
        <w:trPr>
          <w:cantSplit/>
          <w:trHeight w:val="74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Гилев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[и др.]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Изв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вузов. Физика. – 2012. – Т. 55, № 6. – С. 3–6. </w:t>
            </w:r>
          </w:p>
        </w:tc>
      </w:tr>
      <w:tr w:rsidR="00E116BE" w:rsidRPr="00483117" w:rsidTr="00B01F8B">
        <w:trPr>
          <w:cantSplit/>
          <w:trHeight w:val="120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Полоник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Полоник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Э. В. Хоробрых, А.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Литвинчук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Вестн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Полоц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гос. ун-та. Сер.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D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Экон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и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юрид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науки. – 2013. – № 5. – С. 7–16.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val="703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Lind, H. Raman spectroscopy of thin-film silicon on woven polyester / H. Lind, J. Wilson, R. Mather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Physica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 Status Solidi. A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2011.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Vol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208, № 12. –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P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2765–2771.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iss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. 4. – P. 803–833. </w:t>
            </w:r>
          </w:p>
        </w:tc>
      </w:tr>
      <w:tr w:rsidR="00E116BE" w:rsidRPr="00483117" w:rsidTr="00B01F8B">
        <w:trPr>
          <w:cantSplit/>
          <w:trHeight w:hRule="exact" w:val="776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Статьи из газет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Дубаневич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Л. Партизанский десант в Германию </w:t>
            </w:r>
            <w:r w:rsidRPr="00483117">
              <w:rPr>
                <w:rFonts w:ascii="Times New Roman" w:eastAsia="Times New Roman" w:hAnsi="Times New Roman"/>
                <w:bCs/>
                <w:iCs/>
                <w:color w:val="1F1F1F"/>
                <w:sz w:val="21"/>
                <w:szCs w:val="21"/>
                <w:lang w:eastAsia="ru-RU"/>
              </w:rPr>
              <w:t>: [о комиссаре партизан</w:t>
            </w:r>
            <w:proofErr w:type="gramStart"/>
            <w:r w:rsidRPr="00483117">
              <w:rPr>
                <w:rFonts w:ascii="Times New Roman" w:eastAsia="Times New Roman" w:hAnsi="Times New Roman"/>
                <w:bCs/>
                <w:iCs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bCs/>
                <w:iCs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bCs/>
                <w:iCs/>
                <w:color w:val="1F1F1F"/>
                <w:sz w:val="21"/>
                <w:szCs w:val="21"/>
                <w:lang w:eastAsia="ru-RU"/>
              </w:rPr>
              <w:t>о</w:t>
            </w:r>
            <w:proofErr w:type="gramEnd"/>
            <w:r w:rsidRPr="00483117">
              <w:rPr>
                <w:rFonts w:ascii="Times New Roman" w:eastAsia="Times New Roman" w:hAnsi="Times New Roman"/>
                <w:bCs/>
                <w:iCs/>
                <w:color w:val="1F1F1F"/>
                <w:sz w:val="21"/>
                <w:szCs w:val="21"/>
                <w:lang w:eastAsia="ru-RU"/>
              </w:rPr>
              <w:t xml:space="preserve">тряда А. Андрееве]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/ Л.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Дубаневич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Белорус. лес. газ. – 2014. – 13 февр. – С. 10. </w:t>
            </w:r>
          </w:p>
        </w:tc>
      </w:tr>
      <w:tr w:rsidR="00E116BE" w:rsidRPr="00483117" w:rsidTr="00B01F8B">
        <w:trPr>
          <w:cantSplit/>
          <w:trHeight w:val="1250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«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Нацыянальную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культуру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нельга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разумець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спрошчана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»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[Указам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К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іраўн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дзяржавы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А.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Лукашэнкі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прысуджаны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пяць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прэмій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«За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духоўнае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адраджэнне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»] /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паводле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паведамл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прэс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-службы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Прэзідэнта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Рэсп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 // Культура. – 2014. – 11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студз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– С. 1, 2. </w:t>
            </w:r>
          </w:p>
        </w:tc>
      </w:tr>
      <w:tr w:rsidR="00E116BE" w:rsidRPr="00483117" w:rsidTr="00B01F8B">
        <w:trPr>
          <w:cantSplit/>
          <w:trHeight w:hRule="exact" w:val="1016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Статьи </w:t>
            </w:r>
            <w:proofErr w:type="gramStart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из</w:t>
            </w:r>
            <w:proofErr w:type="gramEnd"/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продолжающихся изданий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Зб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навук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пр. / Акад.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паслядыплом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адукацы</w:t>
            </w:r>
            <w:proofErr w:type="gram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, 2013. –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Вып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11. – С. 210–219. </w:t>
            </w:r>
          </w:p>
        </w:tc>
      </w:tr>
      <w:tr w:rsidR="00E116BE" w:rsidRPr="00483117" w:rsidTr="00B01F8B">
        <w:trPr>
          <w:cantSplit/>
          <w:trHeight w:val="717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Ерицов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, А. М. Глобальные природные пожары / А. М.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Ерицов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 // Сб. науч. тр. / НАН Беларуси, Ин-т леса. – Гомель, 2013. –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Вып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. 73</w:t>
            </w:r>
            <w:proofErr w:type="gram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 Проблемы лесоведения и лесоводства. – С. 512–518.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val="be-BY" w:eastAsia="ru-RU"/>
              </w:rPr>
              <w:t xml:space="preserve">Сільчанка, М. У. Праблемы тэорыі крыніц беларускага права / М. У. Сільчанка </w:t>
            </w: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// Право и демократия : сб. науч. тр. / Белорус</w:t>
            </w:r>
            <w:proofErr w:type="gram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г</w:t>
            </w:r>
            <w:proofErr w:type="gram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ос. ун-т. – Минск, 2013. – </w:t>
            </w:r>
            <w:proofErr w:type="spellStart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Вып</w:t>
            </w:r>
            <w:proofErr w:type="spellEnd"/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24. – С. </w:t>
            </w: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val="be-BY" w:eastAsia="ru-RU"/>
              </w:rPr>
              <w:t>5</w:t>
            </w: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val="be-BY" w:eastAsia="ru-RU"/>
              </w:rPr>
              <w:t>14</w:t>
            </w:r>
            <w:r w:rsidRPr="00483117">
              <w:rPr>
                <w:rFonts w:ascii="Times New Roman" w:eastAsia="Arial Unicode MS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6BE" w:rsidRPr="00E116BE" w:rsidTr="00B01F8B">
        <w:trPr>
          <w:cantSplit/>
          <w:trHeight w:hRule="exact" w:val="97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Рецензии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Грачыха, Т. А. [Рэцэнзія] / Т. А. Грачыха //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val="be-BY" w:eastAsia="ru-RU"/>
              </w:rPr>
              <w:t>Весн. Віцеб. дзярж. ун-та. – 2013. – № 1. – С. 127–128. – Рэц. на кн.: Рэгіянальны слоўнік Віцебшчыны : у 2 ч. / Віцеб. дзярж. ун-т ; склад.: Л. І. Злобін [і і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нш.]. – Віцебск : ВДУ, 2012–2014. – Ч. 1. – 2012. – 303 с.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val="be-BY"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/ В. А. Мельник. – Минск : Выш. шк., 2009. – 416 с. </w:t>
            </w:r>
          </w:p>
        </w:tc>
      </w:tr>
      <w:tr w:rsidR="00E116BE" w:rsidRPr="00483117" w:rsidTr="00B01F8B">
        <w:trPr>
          <w:cantSplit/>
          <w:trHeight w:hRule="exact" w:val="1252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архивных материалов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Об усилении использования научно-технических методов и средств в борьбе с преступностью : приказ М-ва внутр. дел СССР, 26 окт. 1948 г., № 454 // Архив Министерства внутренних дел Республики Беларусь. – Ф. 51. Оп. 3. Д. 14. Л. 236. </w:t>
            </w:r>
          </w:p>
        </w:tc>
      </w:tr>
      <w:tr w:rsidR="00E116BE" w:rsidRPr="00483117" w:rsidTr="00B01F8B">
        <w:trPr>
          <w:cantSplit/>
          <w:trHeight w:val="82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 xml:space="preserve">Описание синагоги в г. Минске (план части здания синагоги 1896 г.) // Центральный исторический архив Москвы (ЦИАМ). – Ф. 454. Оп. 3. Д. 21. Л. 18–19. </w:t>
            </w:r>
          </w:p>
        </w:tc>
      </w:tr>
      <w:tr w:rsidR="00E116BE" w:rsidRPr="00483117" w:rsidTr="00B01F8B">
        <w:trPr>
          <w:cantSplit/>
          <w:trHeight w:val="113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eastAsia="Times New Roman" w:hAnsi="Times New Roman"/>
                <w:color w:val="1F1F1F"/>
                <w:kern w:val="2"/>
                <w:sz w:val="21"/>
                <w:szCs w:val="21"/>
                <w:lang w:val="be-BY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kern w:val="2"/>
                <w:sz w:val="21"/>
                <w:szCs w:val="21"/>
                <w:lang w:val="be-BY" w:eastAsia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kern w:val="2"/>
                <w:sz w:val="21"/>
                <w:szCs w:val="21"/>
                <w:lang w:val="be-BY" w:eastAsia="ru-RU"/>
              </w:rPr>
              <w:t xml:space="preserve">53об. Подлинник. </w:t>
            </w:r>
          </w:p>
        </w:tc>
      </w:tr>
      <w:tr w:rsidR="00E116BE" w:rsidRPr="00483117" w:rsidTr="00B01F8B">
        <w:trPr>
          <w:cantSplit/>
          <w:trHeight w:hRule="exact" w:val="1142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CD, DVD-ROM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Введенский, Л. И. Судьбы философии в России [Электронный ресурс] / Л. И. Введенский // История философии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собр. тр. крупнейших философов по истории философии. – М., 2002. – 1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электрон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пт. диск (CD-ROM).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Публічныя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бібліятэкі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пачатку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XXI ст.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зб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арт. / Нац. б-ка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Беларусі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 склад. В.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Рынкевіч</w:t>
            </w:r>
            <w:proofErr w:type="spellEnd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рэд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.: М. Г.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Алейнік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А. Я.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Іванова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Мінск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, 2008. – 1 электрон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пт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дыск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(CD-ROM). </w:t>
            </w:r>
          </w:p>
        </w:tc>
      </w:tr>
      <w:tr w:rsidR="00E116BE" w:rsidRPr="00483117" w:rsidTr="00B01F8B">
        <w:trPr>
          <w:cantSplit/>
          <w:trHeight w:hRule="exact" w:val="1569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электронных ресурсов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удаленного доступа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>Жданухин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 xml:space="preserve">, Д. Ю.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>Коллекторские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>Жданухин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 xml:space="preserve"> // Юридическая Россия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>Федер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pacing w:val="-6"/>
                <w:sz w:val="21"/>
                <w:szCs w:val="21"/>
                <w:lang w:eastAsia="ru-RU"/>
              </w:rPr>
              <w:t xml:space="preserve">. правовой портал. – Режим доступа: http://law.edu.ru/doc/document.asp?docID=1233648. – Дата доступа: 22.06.2016. </w:t>
            </w:r>
          </w:p>
        </w:tc>
      </w:tr>
      <w:tr w:rsidR="00E116BE" w:rsidRPr="00483117" w:rsidTr="00B01F8B">
        <w:trPr>
          <w:cantSplit/>
          <w:trHeight w:val="1669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Загорец</w:t>
            </w:r>
            <w:proofErr w:type="spell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Загорец</w:t>
            </w:r>
            <w:proofErr w:type="spellEnd"/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//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Журн.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междунар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права и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междунар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отношений</w:t>
            </w:r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– 2013. – № 1. – Режим доступа: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http://www.evolutio.info/images/journal/2013_1/2013_1_zaharets.pdf</w:t>
            </w:r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– Дата доступа: 22.06.2016. </w:t>
            </w:r>
          </w:p>
        </w:tc>
      </w:tr>
      <w:tr w:rsidR="00E116BE" w:rsidRPr="00483117" w:rsidTr="00B01F8B">
        <w:trPr>
          <w:cantSplit/>
          <w:trHeight w:val="155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 демографической ситуации в январе – июне 2016 г. [Электронный ресурс] //</w:t>
            </w:r>
            <w:r w:rsidRPr="0048311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 </w:t>
            </w:r>
          </w:p>
        </w:tc>
      </w:tr>
      <w:tr w:rsidR="00E116BE" w:rsidRPr="00E116BE" w:rsidTr="00B01F8B">
        <w:trPr>
          <w:cantSplit/>
          <w:trHeight w:val="83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 xml:space="preserve">World heritage list [Electronic resource] // UNESCO, World Heritage Centre. – Mode of access: http://whc.unesco.org/en/list. – Date of access: 20.06.2016. </w:t>
            </w:r>
          </w:p>
        </w:tc>
      </w:tr>
    </w:tbl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F1F1F"/>
          <w:sz w:val="21"/>
          <w:szCs w:val="21"/>
          <w:lang w:val="en-US" w:eastAsia="ru-RU"/>
        </w:rPr>
      </w:pPr>
      <w:r w:rsidRPr="00483117">
        <w:rPr>
          <w:rFonts w:ascii="Times New Roman" w:eastAsia="Times New Roman" w:hAnsi="Times New Roman"/>
          <w:color w:val="1F1F1F"/>
          <w:sz w:val="21"/>
          <w:szCs w:val="21"/>
          <w:lang w:val="en-US" w:eastAsia="ru-RU"/>
        </w:rPr>
        <w:t> </w:t>
      </w:r>
    </w:p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F1F1F"/>
          <w:sz w:val="21"/>
          <w:szCs w:val="21"/>
          <w:lang w:eastAsia="ru-RU"/>
        </w:rPr>
      </w:pPr>
      <w:r w:rsidRPr="00483117">
        <w:rPr>
          <w:rFonts w:ascii="Times New Roman" w:eastAsia="Times New Roman" w:hAnsi="Times New Roman"/>
          <w:b/>
          <w:bCs/>
          <w:color w:val="1F1F1F"/>
          <w:sz w:val="21"/>
          <w:szCs w:val="21"/>
          <w:lang w:eastAsia="ru-RU"/>
        </w:rPr>
        <w:t xml:space="preserve">3. Примеры описания официальных документов </w:t>
      </w:r>
    </w:p>
    <w:tbl>
      <w:tblPr>
        <w:tblW w:w="10117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3242"/>
        <w:gridCol w:w="6875"/>
      </w:tblGrid>
      <w:tr w:rsidR="00E116BE" w:rsidRPr="00483117" w:rsidTr="00B01F8B">
        <w:trPr>
          <w:cantSplit/>
          <w:trHeight w:hRule="exact" w:val="78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Конституции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Конституция Республики Беларусь</w:t>
            </w:r>
            <w:proofErr w:type="gram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с изм. и доп., принятыми на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. референдумах 24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нояб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. 1996 г. и 17 окт. 2004 г. – Минск : </w:t>
            </w:r>
            <w:proofErr w:type="gram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. Беларусь, 2016. – 62 с. </w:t>
            </w:r>
          </w:p>
          <w:p w:rsidR="00E116BE" w:rsidRPr="00483117" w:rsidRDefault="00E116BE" w:rsidP="00B01F8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Конституция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Российской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Федерации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принята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всенар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голосованием 12 дек. 1993 г. : офиц. текст : с изм. от 30 дек. 2008 г.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М. : Айрис-пресс,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2013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63 с. </w:t>
            </w:r>
          </w:p>
        </w:tc>
      </w:tr>
      <w:tr w:rsidR="00E116BE" w:rsidRPr="00483117" w:rsidTr="00B01F8B">
        <w:trPr>
          <w:cantSplit/>
          <w:trHeight w:hRule="exact" w:val="1306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color w:val="1F1F1F"/>
                <w:sz w:val="21"/>
                <w:szCs w:val="21"/>
                <w:lang w:eastAsia="ru-RU"/>
              </w:rPr>
              <w:t> 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  <w:t xml:space="preserve">Кодексы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Кодекс внутреннего водного транспорта Российской Федерации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7 марта 2001 г., № 24-ФЗ : принят Гос. Думой 7 февр. 2001 г.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одобр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Советом Федерации 22 февр. 2001 г.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в ред.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Федер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закона от 09.03.2016 г.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Россия / ЗАО «Консультант Плюс». – М., 2016. </w:t>
            </w:r>
          </w:p>
        </w:tc>
      </w:tr>
      <w:tr w:rsidR="00E116BE" w:rsidRPr="00483117" w:rsidTr="00B01F8B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Кодекс Республики Беларусь о земле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одобр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Советом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28 июня 2008 г. : в ред. Закона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 от 31.12.2014 г. // </w:t>
            </w:r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ЭТАЛОН. Законодательство Республики Беларусь / </w:t>
            </w:r>
            <w:proofErr w:type="gram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. Беларусь.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– Минск, 2016.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Кодекс Республики Беларусь об административных правонарушениях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21 апр. 2003 г. № 194-З : принят Палатой представителей 17 дек. 2002 г. :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одобр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Советом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2 апр. 2003 г.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в Кодекс с 28 апр. 2015 г. изм. и доп. не вносились.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Амалфея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2015. – 419 с. </w:t>
            </w:r>
          </w:p>
        </w:tc>
      </w:tr>
      <w:tr w:rsidR="00E116BE" w:rsidRPr="00483117" w:rsidTr="00B01F8B">
        <w:trPr>
          <w:cantSplit/>
          <w:trHeight w:hRule="exact" w:val="1427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Декреты, Указы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 Парке высоких технологий </w:t>
            </w:r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[Электронный ресурс]</w:t>
            </w:r>
            <w:proofErr w:type="gram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Декрет Президента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Беларусь, 22 сент. 2005 г., № 12 : в ред. Декрета Президента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 от 03.11.2014 г. // ЭТАЛОН. </w:t>
            </w:r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Законодательство Республики Беларусь / </w:t>
            </w:r>
            <w:proofErr w:type="gram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. Беларусь.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 Минск, 2016. </w:t>
            </w:r>
          </w:p>
        </w:tc>
      </w:tr>
      <w:tr w:rsidR="00E116BE" w:rsidRPr="00483117" w:rsidTr="00B01F8B">
        <w:trPr>
          <w:cantSplit/>
          <w:trHeight w:val="152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О конфискации всего имущества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>Сестрорецкого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металлического завода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Декрет Совета нар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>к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омиссаров РСФСР, 12 янв. 1918 г. // Собр. узаконений и распоряжений Рабочего и Крестьян. Правительства.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1918.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№ 16.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Arial" w:hAnsi="Times New Roman"/>
                <w:color w:val="1F1F1F"/>
                <w:spacing w:val="10"/>
                <w:sz w:val="21"/>
                <w:szCs w:val="21"/>
                <w:lang w:eastAsia="ru-RU"/>
              </w:rPr>
              <w:t xml:space="preserve"> Ст. 235. </w:t>
            </w:r>
          </w:p>
        </w:tc>
      </w:tr>
      <w:tr w:rsidR="00E116BE" w:rsidRPr="00483117" w:rsidTr="00B01F8B">
        <w:trPr>
          <w:cantSplit/>
          <w:trHeight w:val="1420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Об утверждении Директивы о стиле и методах работы Совета Министров Республики Беларусь по решению вопросов социально-экономического развития страны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Указ Президента</w:t>
            </w:r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Беларусь, 14 янв. 2000 г., № 18 // Нац. реестр правовых актов </w:t>
            </w:r>
            <w:proofErr w:type="spell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Беларусь. – 2000. – № 8. – 1/931. </w:t>
            </w:r>
          </w:p>
        </w:tc>
      </w:tr>
      <w:tr w:rsidR="00E116BE" w:rsidRPr="00483117" w:rsidTr="00B01F8B">
        <w:trPr>
          <w:cantSplit/>
          <w:trHeight w:hRule="exact" w:val="114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Законы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Аб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ратыфiкацыi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Пагаднення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памiж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Урадам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Рэспублiкi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Беларусь i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Урадам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Кiтайскай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Народнай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Рэспублiкi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аб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паветраных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зносiнах</w:t>
            </w:r>
            <w:proofErr w:type="spellEnd"/>
            <w:proofErr w:type="gramStart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Закон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Рэсп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Беларусь, 26 </w:t>
            </w:r>
            <w:proofErr w:type="gram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лют</w:t>
            </w:r>
            <w:proofErr w:type="gram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1997 г., № 22-З //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Ведамасцi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Нац. сходу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Рэсп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Беларусь.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bCs/>
                <w:color w:val="1F1F1F"/>
                <w:spacing w:val="10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1997.</w:t>
            </w:r>
            <w:r w:rsidRPr="00483117">
              <w:rPr>
                <w:rFonts w:ascii="Times New Roman" w:hAnsi="Times New Roman"/>
                <w:bCs/>
                <w:color w:val="1F1F1F"/>
                <w:spacing w:val="10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№ 16.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bCs/>
                <w:color w:val="1F1F1F"/>
                <w:spacing w:val="10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Арт. 297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298. </w:t>
            </w:r>
          </w:p>
        </w:tc>
      </w:tr>
      <w:tr w:rsidR="00E116BE" w:rsidRPr="00483117" w:rsidTr="00B01F8B">
        <w:trPr>
          <w:cantSplit/>
          <w:trHeight w:val="88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Об Уполномоченном по правам человека в Российской Федерации </w:t>
            </w:r>
            <w:r w:rsidRPr="00483117">
              <w:rPr>
                <w:rFonts w:ascii="Times New Roman" w:eastAsia="Arial" w:hAnsi="Times New Roman"/>
                <w:color w:val="1F1F1F"/>
                <w:kern w:val="2"/>
                <w:sz w:val="21"/>
                <w:szCs w:val="21"/>
                <w:lang w:eastAsia="ru-RU"/>
              </w:rPr>
              <w:t>[Электронный ресурс]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:</w:t>
            </w:r>
            <w:proofErr w:type="gram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Федер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конституц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. закон, 26 февр. 1997 г., № 1-ФКЗ</w:t>
            </w:r>
            <w:proofErr w:type="gram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в ред.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Федер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конституц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закона от 31.01.2016 г. // </w:t>
            </w:r>
            <w:proofErr w:type="spellStart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. Россия / ЗАО «Консультант Плюс». </w:t>
            </w:r>
            <w:r w:rsidRPr="00483117">
              <w:rPr>
                <w:rFonts w:ascii="Times New Roman" w:eastAsia="Times New Roman CYR" w:hAnsi="Times New Roman"/>
                <w:bCs/>
                <w:color w:val="1F1F1F"/>
                <w:spacing w:val="10"/>
                <w:kern w:val="2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hAnsi="Times New Roman"/>
                <w:color w:val="1F1F1F"/>
                <w:kern w:val="2"/>
                <w:sz w:val="21"/>
                <w:szCs w:val="21"/>
                <w:lang w:eastAsia="ru-RU"/>
              </w:rPr>
              <w:t xml:space="preserve"> М., 2016.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 защите прав потребителей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Закон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 от 9 янв. 2002 г. № 90-З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в ред. от 8 июля 2008 г. № 366-З : с изм. и доп. от 2 мая 2012 г. № 353-З.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Амалфея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2013. – 59 с. </w:t>
            </w:r>
          </w:p>
        </w:tc>
      </w:tr>
      <w:tr w:rsidR="00E116BE" w:rsidRPr="00483117" w:rsidTr="00B01F8B">
        <w:trPr>
          <w:cantSplit/>
          <w:trHeight w:hRule="exact" w:val="111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Постановления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Дело «Михаил Гришин (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Mikhail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Grishin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) против Российской Федерации» : постановление Европ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уда по правам человека, 24 июля 2012 г.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Бюл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Европ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уда по правам человека : рос. изд. – 2013. – № 8. – С. 9, 89–113. </w:t>
            </w:r>
          </w:p>
        </w:tc>
      </w:tr>
      <w:tr w:rsidR="00E116BE" w:rsidRPr="00483117" w:rsidTr="00B01F8B">
        <w:trPr>
          <w:cantSplit/>
          <w:trHeight w:val="168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О принятии в собственность Республики Беларусь имущества [Электронный ресурс] : постановление Совета Министров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 </w:t>
            </w:r>
          </w:p>
        </w:tc>
      </w:tr>
      <w:tr w:rsidR="00E116BE" w:rsidRPr="00483117" w:rsidTr="00B01F8B">
        <w:trPr>
          <w:cantSplit/>
          <w:trHeight w:val="105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Об утверждении основных показателей развития лесного хозяйства на 2014 год [Электронный ресурс] : постановление Совета Министров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. Беларусь, 24 дек. 2013 г., № 1124 // ЭТАЛОН. </w:t>
            </w:r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>Законодательство</w:t>
            </w:r>
            <w:r w:rsidRPr="00483117">
              <w:rPr>
                <w:rFonts w:ascii="Times New Roman" w:eastAsia="Arial" w:hAnsi="Times New Roman"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483117">
              <w:rPr>
                <w:rFonts w:ascii="Times New Roman" w:eastAsia="Arial" w:hAnsi="Times New Roman"/>
                <w:bCs/>
                <w:color w:val="1F1F1F"/>
                <w:sz w:val="21"/>
                <w:szCs w:val="21"/>
                <w:lang w:eastAsia="ru-RU"/>
              </w:rPr>
              <w:t xml:space="preserve">Республики Беларусь </w:t>
            </w: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/ 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. Беларусь.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 Минск, 201</w:t>
            </w: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val="en-US" w:eastAsia="ru-RU"/>
              </w:rPr>
              <w:t>6</w:t>
            </w: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6BE" w:rsidRPr="00483117" w:rsidTr="00B01F8B">
        <w:trPr>
          <w:cantSplit/>
          <w:trHeight w:val="118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Об утверждении Устава о дисциплине работников системы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Госатомэнергонадзора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 СССР : постановление Совета Министров СССР, 18 </w:t>
            </w:r>
            <w:proofErr w:type="spell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нояб</w:t>
            </w:r>
            <w:proofErr w:type="spell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>. 1987 г., № 1299</w:t>
            </w:r>
            <w:proofErr w:type="gramStart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 // С</w:t>
            </w:r>
            <w:proofErr w:type="gramEnd"/>
            <w:r w:rsidRPr="00483117">
              <w:rPr>
                <w:rFonts w:ascii="Times New Roman" w:eastAsia="Arial" w:hAnsi="Times New Roman"/>
                <w:color w:val="1F1F1F"/>
                <w:sz w:val="21"/>
                <w:szCs w:val="21"/>
                <w:lang w:eastAsia="ru-RU"/>
              </w:rPr>
              <w:t xml:space="preserve">обр. постановлений Правительства СССР. Отд. первый. – 1988. – № 2. – Ст. 3. </w:t>
            </w:r>
          </w:p>
        </w:tc>
      </w:tr>
      <w:tr w:rsidR="00E116BE" w:rsidRPr="00483117" w:rsidTr="00B01F8B">
        <w:trPr>
          <w:cantSplit/>
          <w:trHeight w:hRule="exact" w:val="127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Конвенции, договоры,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соглашения, концепции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Конвенция Организации Объединенных Наций о договорах международной купли-продажи товаров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[заключена в г. Вене 11.04.1980 г.]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Россия / ЗАО «Консультант Плюс». </w:t>
            </w: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>–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М., 2016.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val="8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Международная конвенция об охране нематериального культурного наследия : основ. тексты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 О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рг.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Объед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Наций по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вопр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образования, науки и культуры. – Париж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ЮНЕСКО, 2011. –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VII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103 с. </w:t>
            </w:r>
          </w:p>
        </w:tc>
      </w:tr>
      <w:tr w:rsidR="00E116BE" w:rsidRPr="00483117" w:rsidTr="00B01F8B">
        <w:trPr>
          <w:cantSplit/>
          <w:trHeight w:val="1338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280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Cs/>
                <w:color w:val="1F1F1F"/>
                <w:sz w:val="21"/>
                <w:szCs w:val="21"/>
                <w:lang w:eastAsia="ru-RU"/>
              </w:rPr>
              <w:t xml:space="preserve">Договор о нераспространении ядерного оружия 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одобр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резолюцией 2373 (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en-US" w:eastAsia="ru-RU"/>
              </w:rPr>
              <w:t>XII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Генер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Ассамблеи, 12 июня 1968 г. // Организация Объединенных Наций. – Режим доступа: http://www.un.org/ru/documents/decl_conv/conventions/npt.shtml. – Дата доступа: 05.07.2016.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val="12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[заключено в г. Триесте 10.06.2011 г.]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 / ООО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ЮрСпектр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Беларусь. – Минск, 2016. </w:t>
            </w:r>
          </w:p>
        </w:tc>
      </w:tr>
      <w:tr w:rsidR="00E116BE" w:rsidRPr="00483117" w:rsidTr="00B01F8B">
        <w:trPr>
          <w:cantSplit/>
          <w:trHeight w:val="78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Концепция качества образования столичного региона на 2014–2018 годы (проект) / Ком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 образованию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Мингорисполкома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, Мин. гор. ин-т развития образования.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[б. и.], 2013. – 26 с. </w:t>
            </w:r>
          </w:p>
        </w:tc>
      </w:tr>
      <w:tr w:rsidR="00E116BE" w:rsidRPr="00483117" w:rsidTr="00B01F8B">
        <w:trPr>
          <w:cantSplit/>
          <w:trHeight w:hRule="exact" w:val="1439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Приказы, решения, распоряжения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 ведении государственной статистики в 2016 году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приказ Нац. стат. ком.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 </w:t>
            </w:r>
          </w:p>
        </w:tc>
      </w:tr>
      <w:tr w:rsidR="00E116BE" w:rsidRPr="00483117" w:rsidTr="00B01F8B">
        <w:trPr>
          <w:cantSplit/>
          <w:trHeight w:val="152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О признании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утратившими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силу некоторых решений Минского областного исполнительного комитета [Электронный ресурс] : решение Мин. обл.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исполн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ком., 11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нояб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2011 г., № 1571 // ЭТАЛОН. Решения органов местного управления и самоуправления /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Беларусь. – Минск, 201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val="be-BY" w:eastAsia="ru-RU"/>
              </w:rPr>
              <w:t>6</w:t>
            </w: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 сроках исполнения документов [Электронный ресурс] : распоряжение Гос. ком. по стандартизации, метрологии и сертификации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Беларусь, 19 сент. 1997 г., № 12р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 / ООО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ЮрСпектр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Беларусь. – Минск, 2016. </w:t>
            </w:r>
          </w:p>
        </w:tc>
      </w:tr>
      <w:tr w:rsidR="00E116BE" w:rsidRPr="00483117" w:rsidTr="00B01F8B">
        <w:trPr>
          <w:cantSplit/>
          <w:trHeight w:hRule="exact" w:val="162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Положения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Типовое положение о мобилизационных структурах [Электронный ресурс] : утв. постановлением Правительства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Таджикистан, 30 марта 2013 г., № 145 // Законодательство стран СНГ / ООО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СоюзПравоИнформ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». – Режим доступа: http://base.spinform.ru/show_doc.fwx?rgn=60039. – Дата доступа: 21.06.2016. </w:t>
            </w:r>
          </w:p>
        </w:tc>
      </w:tr>
      <w:tr w:rsidR="00E116BE" w:rsidRPr="00483117" w:rsidTr="00B01F8B">
        <w:trPr>
          <w:cantSplit/>
          <w:trHeight w:val="1390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[принято в г. Санкт-Петербурге 20.06.2012 г.]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 / ООО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ЮрСпектр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Беларусь. – Минск, 2016. </w:t>
            </w:r>
          </w:p>
        </w:tc>
      </w:tr>
      <w:tr w:rsidR="00E116BE" w:rsidRPr="00483117" w:rsidTr="00B01F8B">
        <w:trPr>
          <w:cantSplit/>
          <w:trHeight w:hRule="exact" w:val="100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Послания, письма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Лукашенко, А. Г. Обновление страны – путь к успеху и процветанию : послание Президента белорус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ароду и Нац. собр., 19 апр. 2013 г. / А. Г. Лукашенко // Совет. Белоруссия. – 2013. – 20 апр. – С. 1–7.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О применении положений Указа Президента Республики Беларусь [Электронный ресурс] : письмо М-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ва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по налогам и сборам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Беларусь, 20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нояб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2013 г., № 2-2-12/422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 / ООО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ЮрСпектр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Беларусь. – Минск, 2016. </w:t>
            </w:r>
          </w:p>
        </w:tc>
      </w:tr>
      <w:tr w:rsidR="00E116BE" w:rsidRPr="00483117" w:rsidTr="00B01F8B">
        <w:trPr>
          <w:cantSplit/>
          <w:trHeight w:hRule="exact" w:val="98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Инструктивно-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нормативные документы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Инструкция по делопроизводству в государственных органах, иных организациях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утв. М-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вом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юстиции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Беларусь 19.01.09 : по состоянию на 22 апр. 2013 г. – Минск :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. Беларусь, 2013. – 109 с. 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Инструкция по определению энтомологических показателей эпидемического сезона малярии : утв. М-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вом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здравоохранения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Беларусь 02.05.13. – Минск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 центр гигиены, эпидемиологии и обществ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.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>з</w:t>
            </w:r>
            <w:proofErr w:type="gramEnd"/>
            <w:r w:rsidRPr="00483117">
              <w:rPr>
                <w:rFonts w:ascii="Times New Roman" w:eastAsia="Times New Roman CYR" w:hAnsi="Times New Roman"/>
                <w:color w:val="1F1F1F"/>
                <w:sz w:val="21"/>
                <w:szCs w:val="21"/>
                <w:lang w:eastAsia="ru-RU"/>
              </w:rPr>
              <w:t xml:space="preserve">доровья, 2013. – 15 с. </w:t>
            </w:r>
          </w:p>
        </w:tc>
      </w:tr>
      <w:tr w:rsidR="00E116BE" w:rsidRPr="00483117" w:rsidTr="00B01F8B">
        <w:trPr>
          <w:cantSplit/>
          <w:trHeight w:hRule="exact" w:val="781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Комментарии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lastRenderedPageBreak/>
              <w:t xml:space="preserve">к нормативно- </w:t>
            </w:r>
          </w:p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  <w:t xml:space="preserve">правовым актам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lastRenderedPageBreak/>
              <w:t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Минск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Амалфея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, 2012. – 96 с.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  <w:trHeight w:val="713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  <w:tr w:rsidR="00E116BE" w:rsidRPr="00483117" w:rsidTr="00B01F8B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16BE" w:rsidRPr="00483117" w:rsidRDefault="00E116BE" w:rsidP="00B01F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6BE" w:rsidRPr="00483117" w:rsidRDefault="00E116BE" w:rsidP="00B01F8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Чернюк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[по состоянию на 15.10.2013 г.] / А. А.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Чернюк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//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. Беларусь / ООО «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ЮрСпектр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Нац. центр</w:t>
            </w:r>
            <w:proofErr w:type="gram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 правовой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информ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Респ</w:t>
            </w:r>
            <w:proofErr w:type="spellEnd"/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 xml:space="preserve">. Беларусь. – Минск, 2016. </w:t>
            </w:r>
          </w:p>
          <w:p w:rsidR="00E116BE" w:rsidRPr="00483117" w:rsidRDefault="00E116BE" w:rsidP="00B01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</w:pPr>
            <w:r w:rsidRPr="00483117">
              <w:rPr>
                <w:rFonts w:ascii="Times New Roman" w:eastAsia="Times New Roman" w:hAnsi="Times New Roman"/>
                <w:color w:val="1F1F1F"/>
                <w:sz w:val="21"/>
                <w:szCs w:val="21"/>
                <w:lang w:eastAsia="ru-RU"/>
              </w:rPr>
              <w:t> </w:t>
            </w:r>
          </w:p>
        </w:tc>
      </w:tr>
    </w:tbl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F1F1F"/>
          <w:sz w:val="21"/>
          <w:szCs w:val="21"/>
          <w:lang w:eastAsia="ru-RU"/>
        </w:rPr>
      </w:pPr>
      <w:r w:rsidRPr="00483117">
        <w:rPr>
          <w:rFonts w:ascii="Times New Roman" w:eastAsia="Times New Roman" w:hAnsi="Times New Roman"/>
          <w:color w:val="1F1F1F"/>
          <w:sz w:val="21"/>
          <w:szCs w:val="21"/>
          <w:lang w:eastAsia="ru-RU"/>
        </w:rPr>
        <w:t> </w:t>
      </w:r>
    </w:p>
    <w:p w:rsidR="00E116BE" w:rsidRPr="00483117" w:rsidRDefault="00E116BE" w:rsidP="00E1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48311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83117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</w:t>
      </w:r>
    </w:p>
    <w:p w:rsidR="00E116BE" w:rsidRPr="00483117" w:rsidRDefault="00E116BE" w:rsidP="00E116BE">
      <w:pPr>
        <w:rPr>
          <w:rFonts w:ascii="Times New Roman" w:hAnsi="Times New Roman"/>
        </w:rPr>
      </w:pPr>
    </w:p>
    <w:p w:rsidR="00E116BE" w:rsidRPr="00483117" w:rsidRDefault="00E116BE" w:rsidP="00E116BE">
      <w:pPr>
        <w:rPr>
          <w:rFonts w:ascii="Times New Roman" w:hAnsi="Times New Roman"/>
        </w:rPr>
      </w:pPr>
    </w:p>
    <w:p w:rsidR="00E116BE" w:rsidRPr="00483117" w:rsidRDefault="00E116BE" w:rsidP="00E116BE">
      <w:pPr>
        <w:rPr>
          <w:rFonts w:ascii="Times New Roman" w:hAnsi="Times New Roman"/>
        </w:rPr>
      </w:pPr>
    </w:p>
    <w:p w:rsidR="00E116BE" w:rsidRPr="00483117" w:rsidRDefault="00E116BE" w:rsidP="00E116BE">
      <w:pPr>
        <w:rPr>
          <w:rFonts w:ascii="Times New Roman" w:hAnsi="Times New Roman"/>
        </w:rPr>
      </w:pPr>
    </w:p>
    <w:p w:rsidR="00512882" w:rsidRPr="00E116BE" w:rsidRDefault="00512882" w:rsidP="00E116BE"/>
    <w:sectPr w:rsidR="00512882" w:rsidRPr="00E116BE" w:rsidSect="00A96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8" w:rsidRDefault="00E116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13637"/>
      <w:docPartObj>
        <w:docPartGallery w:val="Page Numbers (Bottom of Page)"/>
        <w:docPartUnique/>
      </w:docPartObj>
    </w:sdtPr>
    <w:sdtEndPr/>
    <w:sdtContent>
      <w:p w:rsidR="00F908D6" w:rsidRDefault="00E116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908D6" w:rsidRDefault="00E116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8" w:rsidRDefault="00E116BE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8" w:rsidRDefault="00E116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8" w:rsidRDefault="00E116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8" w:rsidRDefault="00E116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5AE9"/>
    <w:multiLevelType w:val="multilevel"/>
    <w:tmpl w:val="B0E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935"/>
    <w:multiLevelType w:val="multilevel"/>
    <w:tmpl w:val="074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156D4"/>
    <w:multiLevelType w:val="multilevel"/>
    <w:tmpl w:val="A48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9294F"/>
    <w:multiLevelType w:val="multilevel"/>
    <w:tmpl w:val="E60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7"/>
    <w:rsid w:val="00203FFE"/>
    <w:rsid w:val="003A4EA1"/>
    <w:rsid w:val="00512882"/>
    <w:rsid w:val="0075639E"/>
    <w:rsid w:val="00925CC0"/>
    <w:rsid w:val="00CC5A48"/>
    <w:rsid w:val="00CD3D15"/>
    <w:rsid w:val="00D96297"/>
    <w:rsid w:val="00E116BE"/>
    <w:rsid w:val="00F36627"/>
    <w:rsid w:val="00F85C3F"/>
    <w:rsid w:val="00F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29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6297"/>
    <w:rPr>
      <w:strike w:val="0"/>
      <w:dstrike w:val="0"/>
      <w:color w:val="0047A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297"/>
    <w:rPr>
      <w:b/>
      <w:bCs/>
    </w:rPr>
  </w:style>
  <w:style w:type="paragraph" w:styleId="a5">
    <w:name w:val="Normal (Web)"/>
    <w:basedOn w:val="a"/>
    <w:uiPriority w:val="99"/>
    <w:unhideWhenUsed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6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62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6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62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">
    <w:name w:val="field"/>
    <w:basedOn w:val="a0"/>
    <w:rsid w:val="00D96297"/>
  </w:style>
  <w:style w:type="paragraph" w:customStyle="1" w:styleId="newncpi">
    <w:name w:val="newncpi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D96297"/>
  </w:style>
  <w:style w:type="character" w:customStyle="1" w:styleId="a00">
    <w:name w:val="a0"/>
    <w:basedOn w:val="a0"/>
    <w:rsid w:val="00D96297"/>
  </w:style>
  <w:style w:type="paragraph" w:styleId="a6">
    <w:name w:val="Body Text"/>
    <w:basedOn w:val="a"/>
    <w:link w:val="a7"/>
    <w:uiPriority w:val="99"/>
    <w:unhideWhenUsed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96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96297"/>
  </w:style>
  <w:style w:type="character" w:customStyle="1" w:styleId="number">
    <w:name w:val="number"/>
    <w:basedOn w:val="a0"/>
    <w:rsid w:val="00D96297"/>
  </w:style>
  <w:style w:type="paragraph" w:styleId="a8">
    <w:name w:val="Balloon Text"/>
    <w:basedOn w:val="a"/>
    <w:link w:val="a9"/>
    <w:uiPriority w:val="99"/>
    <w:semiHidden/>
    <w:unhideWhenUsed/>
    <w:rsid w:val="003A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1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116B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11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116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29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6297"/>
    <w:rPr>
      <w:strike w:val="0"/>
      <w:dstrike w:val="0"/>
      <w:color w:val="0047A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297"/>
    <w:rPr>
      <w:b/>
      <w:bCs/>
    </w:rPr>
  </w:style>
  <w:style w:type="paragraph" w:styleId="a5">
    <w:name w:val="Normal (Web)"/>
    <w:basedOn w:val="a"/>
    <w:uiPriority w:val="99"/>
    <w:unhideWhenUsed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6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62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6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62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">
    <w:name w:val="field"/>
    <w:basedOn w:val="a0"/>
    <w:rsid w:val="00D96297"/>
  </w:style>
  <w:style w:type="paragraph" w:customStyle="1" w:styleId="newncpi">
    <w:name w:val="newncpi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D96297"/>
  </w:style>
  <w:style w:type="character" w:customStyle="1" w:styleId="a00">
    <w:name w:val="a0"/>
    <w:basedOn w:val="a0"/>
    <w:rsid w:val="00D96297"/>
  </w:style>
  <w:style w:type="paragraph" w:styleId="a6">
    <w:name w:val="Body Text"/>
    <w:basedOn w:val="a"/>
    <w:link w:val="a7"/>
    <w:uiPriority w:val="99"/>
    <w:unhideWhenUsed/>
    <w:rsid w:val="00D9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96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96297"/>
  </w:style>
  <w:style w:type="character" w:customStyle="1" w:styleId="number">
    <w:name w:val="number"/>
    <w:basedOn w:val="a0"/>
    <w:rsid w:val="00D96297"/>
  </w:style>
  <w:style w:type="paragraph" w:styleId="a8">
    <w:name w:val="Balloon Text"/>
    <w:basedOn w:val="a"/>
    <w:link w:val="a9"/>
    <w:uiPriority w:val="99"/>
    <w:semiHidden/>
    <w:unhideWhenUsed/>
    <w:rsid w:val="003A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1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116B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116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116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275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1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2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50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4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1798">
                                      <w:marLeft w:val="0"/>
                                      <w:marRight w:val="0"/>
                                      <w:marTop w:val="30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ОЛЬГА НИКОЛАЕВНА</dc:creator>
  <cp:lastModifiedBy>ВЫДРА АЛЛА РИШАРДОВНА</cp:lastModifiedBy>
  <cp:revision>8</cp:revision>
  <cp:lastPrinted>2017-03-15T11:15:00Z</cp:lastPrinted>
  <dcterms:created xsi:type="dcterms:W3CDTF">2017-03-15T08:25:00Z</dcterms:created>
  <dcterms:modified xsi:type="dcterms:W3CDTF">2018-03-15T11:43:00Z</dcterms:modified>
</cp:coreProperties>
</file>