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49" w:rsidRDefault="003C7149" w:rsidP="0041014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noProof/>
          <w:sz w:val="28"/>
          <w:szCs w:val="28"/>
          <w:lang w:eastAsia="ru-RU"/>
        </w:rPr>
        <w:drawing>
          <wp:inline distT="0" distB="0" distL="0" distR="0" wp14:anchorId="48EBE53F" wp14:editId="1CC67968">
            <wp:extent cx="5940425" cy="8575675"/>
            <wp:effectExtent l="0" t="0" r="3175" b="0"/>
            <wp:docPr id="2" name="Рисунок 2" descr="C:\Users\grsu022341\Desktop\1 - 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su022341\Desktop\1 - 0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575675"/>
                    </a:xfrm>
                    <a:prstGeom prst="rect">
                      <a:avLst/>
                    </a:prstGeom>
                    <a:noFill/>
                    <a:ln>
                      <a:noFill/>
                    </a:ln>
                  </pic:spPr>
                </pic:pic>
              </a:graphicData>
            </a:graphic>
          </wp:inline>
        </w:drawing>
      </w:r>
    </w:p>
    <w:p w:rsidR="003C7149" w:rsidRDefault="003C7149" w:rsidP="0041014C">
      <w:pPr>
        <w:autoSpaceDE w:val="0"/>
        <w:autoSpaceDN w:val="0"/>
        <w:adjustRightInd w:val="0"/>
        <w:spacing w:after="0" w:line="240" w:lineRule="auto"/>
        <w:ind w:firstLine="540"/>
        <w:jc w:val="both"/>
        <w:outlineLvl w:val="1"/>
        <w:rPr>
          <w:rFonts w:ascii="Times New Roman" w:hAnsi="Times New Roman"/>
          <w:sz w:val="28"/>
          <w:szCs w:val="28"/>
        </w:rPr>
      </w:pPr>
    </w:p>
    <w:p w:rsidR="003C7149" w:rsidRDefault="003C7149" w:rsidP="0041014C">
      <w:pPr>
        <w:autoSpaceDE w:val="0"/>
        <w:autoSpaceDN w:val="0"/>
        <w:adjustRightInd w:val="0"/>
        <w:spacing w:after="0" w:line="240" w:lineRule="auto"/>
        <w:ind w:firstLine="540"/>
        <w:jc w:val="both"/>
        <w:outlineLvl w:val="1"/>
        <w:rPr>
          <w:rFonts w:ascii="Times New Roman" w:hAnsi="Times New Roman"/>
          <w:sz w:val="28"/>
          <w:szCs w:val="28"/>
        </w:rPr>
      </w:pPr>
    </w:p>
    <w:p w:rsidR="003C7149" w:rsidRDefault="003C7149" w:rsidP="0041014C">
      <w:pPr>
        <w:autoSpaceDE w:val="0"/>
        <w:autoSpaceDN w:val="0"/>
        <w:adjustRightInd w:val="0"/>
        <w:spacing w:after="0" w:line="240" w:lineRule="auto"/>
        <w:ind w:firstLine="540"/>
        <w:jc w:val="both"/>
        <w:outlineLvl w:val="1"/>
        <w:rPr>
          <w:rFonts w:ascii="Times New Roman" w:hAnsi="Times New Roman"/>
          <w:sz w:val="28"/>
          <w:szCs w:val="28"/>
        </w:rPr>
      </w:pPr>
    </w:p>
    <w:p w:rsidR="003C7149" w:rsidRDefault="003C7149" w:rsidP="0041014C">
      <w:pPr>
        <w:autoSpaceDE w:val="0"/>
        <w:autoSpaceDN w:val="0"/>
        <w:adjustRightInd w:val="0"/>
        <w:spacing w:after="0" w:line="240" w:lineRule="auto"/>
        <w:ind w:firstLine="540"/>
        <w:jc w:val="both"/>
        <w:outlineLvl w:val="1"/>
        <w:rPr>
          <w:rFonts w:ascii="Times New Roman" w:hAnsi="Times New Roman"/>
          <w:sz w:val="28"/>
          <w:szCs w:val="28"/>
        </w:rPr>
      </w:pPr>
      <w:bookmarkStart w:id="0" w:name="_GoBack"/>
      <w:bookmarkEnd w:id="0"/>
    </w:p>
    <w:p w:rsidR="0041014C" w:rsidRPr="00950EC0" w:rsidRDefault="0041014C" w:rsidP="0041014C">
      <w:pPr>
        <w:autoSpaceDE w:val="0"/>
        <w:autoSpaceDN w:val="0"/>
        <w:adjustRightInd w:val="0"/>
        <w:spacing w:after="0" w:line="240" w:lineRule="auto"/>
        <w:ind w:firstLine="540"/>
        <w:jc w:val="both"/>
        <w:outlineLvl w:val="1"/>
        <w:rPr>
          <w:rFonts w:ascii="Times New Roman" w:hAnsi="Times New Roman"/>
          <w:sz w:val="24"/>
          <w:szCs w:val="24"/>
        </w:rPr>
      </w:pPr>
      <w:r w:rsidRPr="00950EC0">
        <w:rPr>
          <w:rFonts w:ascii="Times New Roman" w:hAnsi="Times New Roman"/>
          <w:sz w:val="28"/>
          <w:szCs w:val="28"/>
        </w:rPr>
        <w:t>Методические рекомендации разработаны на основании пункта 6 статьи 215 Кодекса Республики Беларусь об образовании от 13.01.2011</w:t>
      </w:r>
      <w:r>
        <w:rPr>
          <w:rFonts w:ascii="Times New Roman" w:hAnsi="Times New Roman"/>
          <w:sz w:val="28"/>
          <w:szCs w:val="28"/>
        </w:rPr>
        <w:t xml:space="preserve"> г.</w:t>
      </w:r>
      <w:r w:rsidRPr="00950EC0">
        <w:rPr>
          <w:rFonts w:ascii="Times New Roman" w:hAnsi="Times New Roman"/>
          <w:sz w:val="28"/>
          <w:szCs w:val="28"/>
        </w:rPr>
        <w:t xml:space="preserve"> № 243-3</w:t>
      </w:r>
      <w:r>
        <w:rPr>
          <w:rFonts w:ascii="Times New Roman" w:hAnsi="Times New Roman"/>
          <w:sz w:val="28"/>
          <w:szCs w:val="28"/>
        </w:rPr>
        <w:t xml:space="preserve"> (ред. от 04.01.2014 г.)</w:t>
      </w:r>
      <w:r w:rsidRPr="00950EC0">
        <w:rPr>
          <w:rFonts w:ascii="Times New Roman" w:hAnsi="Times New Roman"/>
          <w:sz w:val="28"/>
          <w:szCs w:val="28"/>
        </w:rPr>
        <w:t>,</w:t>
      </w:r>
      <w:r>
        <w:rPr>
          <w:rFonts w:ascii="Times New Roman" w:hAnsi="Times New Roman"/>
          <w:sz w:val="28"/>
          <w:szCs w:val="28"/>
        </w:rPr>
        <w:t xml:space="preserve"> </w:t>
      </w:r>
      <w:r w:rsidRPr="00950EC0">
        <w:rPr>
          <w:rFonts w:ascii="Times New Roman" w:hAnsi="Times New Roman"/>
          <w:sz w:val="28"/>
          <w:szCs w:val="28"/>
        </w:rPr>
        <w:t xml:space="preserve"> Правилами</w:t>
      </w:r>
      <w:r w:rsidRPr="00950EC0">
        <w:rPr>
          <w:rFonts w:ascii="Times New Roman" w:hAnsi="Times New Roman"/>
          <w:b/>
          <w:bCs/>
          <w:sz w:val="28"/>
          <w:szCs w:val="28"/>
        </w:rPr>
        <w:t xml:space="preserve"> </w:t>
      </w:r>
      <w:r w:rsidRPr="00950EC0">
        <w:rPr>
          <w:rFonts w:ascii="Times New Roman" w:hAnsi="Times New Roman"/>
          <w:sz w:val="28"/>
          <w:szCs w:val="28"/>
        </w:rPr>
        <w:t xml:space="preserve">проведения аттестации </w:t>
      </w:r>
      <w:proofErr w:type="gramStart"/>
      <w:r w:rsidRPr="00950EC0">
        <w:rPr>
          <w:rFonts w:ascii="Times New Roman" w:hAnsi="Times New Roman"/>
          <w:sz w:val="28"/>
          <w:szCs w:val="28"/>
        </w:rPr>
        <w:t>студентов, курсантов, слушателей при освоении содержания образовательных программ высшего образования</w:t>
      </w:r>
      <w:r w:rsidRPr="00950EC0">
        <w:rPr>
          <w:rFonts w:ascii="Times New Roman" w:hAnsi="Times New Roman"/>
          <w:b/>
          <w:bCs/>
          <w:sz w:val="28"/>
          <w:szCs w:val="28"/>
        </w:rPr>
        <w:t xml:space="preserve">, </w:t>
      </w:r>
      <w:r w:rsidRPr="00950EC0">
        <w:rPr>
          <w:rFonts w:ascii="Times New Roman" w:hAnsi="Times New Roman"/>
          <w:sz w:val="28"/>
          <w:szCs w:val="28"/>
        </w:rPr>
        <w:t>утверждёнными Постановлением Министерства образования Республики Беларусь</w:t>
      </w:r>
      <w:r>
        <w:rPr>
          <w:rFonts w:ascii="Times New Roman" w:hAnsi="Times New Roman"/>
          <w:sz w:val="28"/>
          <w:szCs w:val="28"/>
        </w:rPr>
        <w:t xml:space="preserve"> от</w:t>
      </w:r>
      <w:r w:rsidRPr="00950EC0">
        <w:rPr>
          <w:rFonts w:ascii="Times New Roman" w:hAnsi="Times New Roman"/>
          <w:sz w:val="28"/>
          <w:szCs w:val="28"/>
        </w:rPr>
        <w:t xml:space="preserve"> 29.05.2012</w:t>
      </w:r>
      <w:r>
        <w:rPr>
          <w:rFonts w:ascii="Times New Roman" w:hAnsi="Times New Roman"/>
          <w:sz w:val="28"/>
          <w:szCs w:val="28"/>
        </w:rPr>
        <w:t xml:space="preserve"> г.</w:t>
      </w:r>
      <w:r w:rsidRPr="00950EC0">
        <w:rPr>
          <w:rFonts w:ascii="Times New Roman" w:hAnsi="Times New Roman"/>
          <w:sz w:val="28"/>
          <w:szCs w:val="28"/>
        </w:rPr>
        <w:t xml:space="preserve"> </w:t>
      </w:r>
      <w:r>
        <w:rPr>
          <w:rFonts w:ascii="Times New Roman" w:hAnsi="Times New Roman"/>
          <w:sz w:val="28"/>
          <w:szCs w:val="28"/>
        </w:rPr>
        <w:t>№</w:t>
      </w:r>
      <w:r w:rsidRPr="00950EC0">
        <w:rPr>
          <w:rFonts w:ascii="Times New Roman" w:hAnsi="Times New Roman"/>
          <w:sz w:val="28"/>
          <w:szCs w:val="28"/>
        </w:rPr>
        <w:t xml:space="preserve"> 53, Инструкцией </w:t>
      </w:r>
      <w:r>
        <w:rPr>
          <w:rFonts w:ascii="Times New Roman" w:hAnsi="Times New Roman"/>
          <w:sz w:val="28"/>
          <w:szCs w:val="28"/>
        </w:rPr>
        <w:t>по подготовке, оформлению и предоставлению к защите дипломных проектов (работ) в высших учебных заведениях</w:t>
      </w:r>
      <w:proofErr w:type="gramEnd"/>
      <w:r w:rsidRPr="00950EC0">
        <w:rPr>
          <w:rFonts w:ascii="Times New Roman" w:hAnsi="Times New Roman"/>
          <w:sz w:val="28"/>
          <w:szCs w:val="28"/>
        </w:rPr>
        <w:t xml:space="preserve">, утверждённой </w:t>
      </w:r>
      <w:r>
        <w:rPr>
          <w:rFonts w:ascii="Times New Roman" w:hAnsi="Times New Roman"/>
          <w:sz w:val="28"/>
          <w:szCs w:val="28"/>
        </w:rPr>
        <w:t xml:space="preserve"> </w:t>
      </w:r>
      <w:r w:rsidRPr="00950EC0">
        <w:rPr>
          <w:rFonts w:ascii="Times New Roman" w:hAnsi="Times New Roman"/>
          <w:sz w:val="28"/>
          <w:szCs w:val="28"/>
        </w:rPr>
        <w:t>П</w:t>
      </w:r>
      <w:r>
        <w:rPr>
          <w:rFonts w:ascii="Times New Roman" w:hAnsi="Times New Roman"/>
          <w:sz w:val="28"/>
          <w:szCs w:val="28"/>
        </w:rPr>
        <w:t>риказом</w:t>
      </w:r>
      <w:r w:rsidRPr="00950EC0">
        <w:rPr>
          <w:rFonts w:ascii="Times New Roman" w:hAnsi="Times New Roman"/>
          <w:sz w:val="28"/>
          <w:szCs w:val="28"/>
        </w:rPr>
        <w:t xml:space="preserve"> </w:t>
      </w:r>
      <w:r>
        <w:rPr>
          <w:rFonts w:ascii="Times New Roman" w:hAnsi="Times New Roman"/>
          <w:sz w:val="28"/>
          <w:szCs w:val="28"/>
        </w:rPr>
        <w:t>Министерства образования</w:t>
      </w:r>
      <w:r w:rsidRPr="00950EC0">
        <w:rPr>
          <w:rFonts w:ascii="Times New Roman" w:hAnsi="Times New Roman"/>
          <w:sz w:val="28"/>
          <w:szCs w:val="28"/>
        </w:rPr>
        <w:t xml:space="preserve"> Республики Беларусь </w:t>
      </w:r>
      <w:r>
        <w:rPr>
          <w:rFonts w:ascii="Times New Roman" w:hAnsi="Times New Roman"/>
          <w:sz w:val="28"/>
          <w:szCs w:val="28"/>
        </w:rPr>
        <w:t xml:space="preserve">от </w:t>
      </w:r>
      <w:r w:rsidRPr="00950EC0">
        <w:rPr>
          <w:rFonts w:ascii="Times New Roman" w:hAnsi="Times New Roman"/>
          <w:sz w:val="28"/>
          <w:szCs w:val="28"/>
        </w:rPr>
        <w:t>2</w:t>
      </w:r>
      <w:r>
        <w:rPr>
          <w:rFonts w:ascii="Times New Roman" w:hAnsi="Times New Roman"/>
          <w:sz w:val="28"/>
          <w:szCs w:val="28"/>
        </w:rPr>
        <w:t>7.06.1997 г.</w:t>
      </w:r>
      <w:r w:rsidRPr="00950EC0">
        <w:rPr>
          <w:rFonts w:ascii="Times New Roman" w:hAnsi="Times New Roman"/>
          <w:sz w:val="28"/>
          <w:szCs w:val="28"/>
        </w:rPr>
        <w:t xml:space="preserve"> № 3</w:t>
      </w:r>
      <w:r>
        <w:rPr>
          <w:rFonts w:ascii="Times New Roman" w:hAnsi="Times New Roman"/>
          <w:sz w:val="28"/>
          <w:szCs w:val="28"/>
        </w:rPr>
        <w:t>56</w:t>
      </w:r>
      <w:r w:rsidRPr="00950EC0">
        <w:rPr>
          <w:rFonts w:ascii="Times New Roman" w:hAnsi="Times New Roman"/>
          <w:b/>
          <w:sz w:val="28"/>
          <w:szCs w:val="28"/>
        </w:rPr>
        <w:t xml:space="preserve">, </w:t>
      </w:r>
      <w:r w:rsidRPr="00950EC0">
        <w:rPr>
          <w:rFonts w:ascii="Times New Roman" w:hAnsi="Times New Roman"/>
          <w:bCs/>
          <w:sz w:val="28"/>
          <w:szCs w:val="28"/>
        </w:rPr>
        <w:t>Приказа Высшей аттестационной комиссии от 08.09.2016</w:t>
      </w:r>
      <w:r>
        <w:rPr>
          <w:rFonts w:ascii="Times New Roman" w:hAnsi="Times New Roman"/>
          <w:bCs/>
          <w:sz w:val="28"/>
          <w:szCs w:val="28"/>
        </w:rPr>
        <w:t xml:space="preserve"> г.</w:t>
      </w:r>
      <w:r w:rsidRPr="00950EC0">
        <w:rPr>
          <w:rFonts w:ascii="Times New Roman" w:hAnsi="Times New Roman"/>
          <w:bCs/>
          <w:sz w:val="28"/>
          <w:szCs w:val="28"/>
        </w:rPr>
        <w:t xml:space="preserve"> </w:t>
      </w:r>
      <w:r w:rsidR="00A77D9E">
        <w:rPr>
          <w:rFonts w:ascii="Times New Roman" w:hAnsi="Times New Roman"/>
          <w:bCs/>
          <w:sz w:val="28"/>
          <w:szCs w:val="28"/>
        </w:rPr>
        <w:t xml:space="preserve">№206 </w:t>
      </w:r>
      <w:r w:rsidRPr="00950EC0">
        <w:rPr>
          <w:rFonts w:ascii="Times New Roman" w:hAnsi="Times New Roman"/>
          <w:bCs/>
          <w:sz w:val="28"/>
          <w:szCs w:val="28"/>
        </w:rPr>
        <w:t>«О внесении изменений в образцы оформления библиографического описания в списке источников, приводимых в диссертации и автореферате»</w:t>
      </w:r>
      <w:r w:rsidRPr="00950EC0">
        <w:rPr>
          <w:rFonts w:ascii="Times New Roman" w:hAnsi="Times New Roman"/>
          <w:b/>
          <w:sz w:val="28"/>
          <w:szCs w:val="28"/>
        </w:rPr>
        <w:t xml:space="preserve"> </w:t>
      </w:r>
      <w:r w:rsidRPr="00950EC0">
        <w:rPr>
          <w:rFonts w:ascii="Times New Roman" w:hAnsi="Times New Roman"/>
          <w:sz w:val="28"/>
          <w:szCs w:val="28"/>
        </w:rPr>
        <w:t xml:space="preserve">и устанавливают требования к структуре, содержанию, правилам оформления </w:t>
      </w:r>
      <w:r>
        <w:rPr>
          <w:rFonts w:ascii="Times New Roman" w:hAnsi="Times New Roman"/>
          <w:sz w:val="28"/>
          <w:szCs w:val="28"/>
        </w:rPr>
        <w:t>дипломной работы.</w:t>
      </w:r>
    </w:p>
    <w:p w:rsidR="0041014C" w:rsidRDefault="0041014C" w:rsidP="0041014C">
      <w:pPr>
        <w:autoSpaceDE w:val="0"/>
        <w:autoSpaceDN w:val="0"/>
        <w:adjustRightInd w:val="0"/>
        <w:spacing w:after="0" w:line="240" w:lineRule="auto"/>
        <w:ind w:firstLine="540"/>
        <w:jc w:val="both"/>
        <w:outlineLvl w:val="1"/>
        <w:rPr>
          <w:rFonts w:ascii="Times New Roman" w:hAnsi="Times New Roman"/>
          <w:b/>
          <w:sz w:val="24"/>
          <w:szCs w:val="24"/>
          <w:u w:val="single"/>
        </w:rPr>
      </w:pP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41014C">
        <w:rPr>
          <w:rFonts w:ascii="Times New Roman" w:hAnsi="Times New Roman"/>
          <w:b/>
          <w:sz w:val="28"/>
          <w:szCs w:val="28"/>
        </w:rPr>
        <w:t>1. Дипломная работа должна содержать следующие структурные части:</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титульный лист;</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оглавление;</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перечень условных обозначений (при необходимости);</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реферат;</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введение;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основную часть, разбитую на главы,</w:t>
      </w:r>
      <w:r w:rsidRPr="00BB0300">
        <w:rPr>
          <w:rFonts w:ascii="Times New Roman" w:hAnsi="Times New Roman"/>
          <w:sz w:val="28"/>
          <w:szCs w:val="28"/>
        </w:rPr>
        <w:t xml:space="preserve"> в которой приводят</w:t>
      </w:r>
      <w:r w:rsidR="00E446DF">
        <w:rPr>
          <w:rFonts w:ascii="Times New Roman" w:hAnsi="Times New Roman"/>
          <w:sz w:val="28"/>
          <w:szCs w:val="28"/>
        </w:rPr>
        <w:t>ся</w:t>
      </w:r>
      <w:r w:rsidRPr="00BB0300">
        <w:rPr>
          <w:rFonts w:ascii="Times New Roman" w:hAnsi="Times New Roman"/>
          <w:sz w:val="28"/>
          <w:szCs w:val="28"/>
        </w:rPr>
        <w:t xml:space="preserve"> анализ научной литературы, нормативных правовых актов, сущность и основные результаты исследования;</w:t>
      </w:r>
    </w:p>
    <w:p w:rsidR="0041014C" w:rsidRPr="00A77D9E"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A77D9E">
        <w:rPr>
          <w:rFonts w:ascii="Times New Roman" w:hAnsi="Times New Roman"/>
          <w:sz w:val="28"/>
          <w:szCs w:val="28"/>
        </w:rPr>
        <w:t>заключение;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A77D9E">
        <w:rPr>
          <w:rFonts w:ascii="Times New Roman" w:hAnsi="Times New Roman"/>
          <w:sz w:val="28"/>
          <w:szCs w:val="28"/>
        </w:rPr>
        <w:t>список использованных источников</w:t>
      </w:r>
      <w:r w:rsidRPr="00BB0300">
        <w:rPr>
          <w:rFonts w:ascii="Times New Roman" w:hAnsi="Times New Roman"/>
          <w:sz w:val="28"/>
          <w:szCs w:val="28"/>
        </w:rPr>
        <w:t xml:space="preserve"> (библиографический список, если студент использует собственные опубликованные работы); </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A77D9E">
        <w:rPr>
          <w:rFonts w:ascii="Times New Roman" w:hAnsi="Times New Roman"/>
          <w:sz w:val="28"/>
          <w:szCs w:val="28"/>
        </w:rPr>
        <w:t>приложения (при</w:t>
      </w:r>
      <w:r w:rsidRPr="00BB0300">
        <w:rPr>
          <w:rFonts w:ascii="Times New Roman" w:hAnsi="Times New Roman"/>
          <w:sz w:val="28"/>
          <w:szCs w:val="28"/>
        </w:rPr>
        <w:t xml:space="preserve"> необходимости).</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41014C">
        <w:rPr>
          <w:rFonts w:ascii="Times New Roman" w:hAnsi="Times New Roman"/>
          <w:b/>
          <w:sz w:val="28"/>
          <w:szCs w:val="28"/>
        </w:rPr>
        <w:t>Титульный лист, оглавление, реферат оформляются по представленным ниже образцам.</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b/>
          <w:sz w:val="28"/>
          <w:szCs w:val="28"/>
          <w:u w:val="single"/>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b/>
          <w:sz w:val="28"/>
          <w:szCs w:val="28"/>
        </w:rPr>
        <w:t>2. В названии дипломной</w:t>
      </w:r>
      <w:r w:rsidRPr="0041014C">
        <w:rPr>
          <w:rFonts w:ascii="Times New Roman" w:hAnsi="Times New Roman"/>
          <w:sz w:val="28"/>
          <w:szCs w:val="28"/>
        </w:rPr>
        <w:t xml:space="preserve"> </w:t>
      </w:r>
      <w:r w:rsidRPr="00BB0300">
        <w:rPr>
          <w:rFonts w:ascii="Times New Roman" w:hAnsi="Times New Roman"/>
          <w:sz w:val="28"/>
          <w:szCs w:val="28"/>
        </w:rPr>
        <w:t xml:space="preserve">работы следует избегать использования усложненной терминологии и сокращений, аббревиатур. </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b/>
          <w:sz w:val="28"/>
          <w:szCs w:val="28"/>
        </w:rPr>
        <w:t xml:space="preserve">3. </w:t>
      </w:r>
      <w:proofErr w:type="gramStart"/>
      <w:r w:rsidRPr="0041014C">
        <w:rPr>
          <w:rFonts w:ascii="Times New Roman" w:hAnsi="Times New Roman"/>
          <w:b/>
          <w:sz w:val="28"/>
          <w:szCs w:val="28"/>
        </w:rPr>
        <w:t>Оглавление</w:t>
      </w:r>
      <w:r w:rsidRPr="00BB0300">
        <w:rPr>
          <w:rFonts w:ascii="Times New Roman" w:hAnsi="Times New Roman"/>
          <w:sz w:val="28"/>
          <w:szCs w:val="28"/>
        </w:rPr>
        <w:t xml:space="preserve"> дается в начале дипломной работы и включает в себя названия ее структурных частей ("ПЕРЕЧЕНЬ УСЛОВНЫХ ОБОЗНАЧЕНИЙ", "ВВЕДЕНИЕ", названия всех глав, разделов и подразделов, "ЗАКЛЮЧЕНИЕ", "БИБЛИОГРАФИЧЕСКИЙ СПИСОК"</w:t>
      </w:r>
      <w:r>
        <w:rPr>
          <w:rFonts w:ascii="Times New Roman" w:hAnsi="Times New Roman"/>
          <w:sz w:val="28"/>
          <w:szCs w:val="28"/>
        </w:rPr>
        <w:t xml:space="preserve"> </w:t>
      </w:r>
      <w:r w:rsidRPr="0041014C">
        <w:rPr>
          <w:rFonts w:ascii="Times New Roman" w:hAnsi="Times New Roman"/>
          <w:b/>
          <w:sz w:val="28"/>
          <w:szCs w:val="28"/>
        </w:rPr>
        <w:t>или</w:t>
      </w:r>
      <w:r>
        <w:rPr>
          <w:rFonts w:ascii="Times New Roman" w:hAnsi="Times New Roman"/>
          <w:sz w:val="28"/>
          <w:szCs w:val="28"/>
        </w:rPr>
        <w:t xml:space="preserve"> «СПИСОК ИСПОЛЬЗОВАННЫХ ИСТОЧНИКОВ»</w:t>
      </w:r>
      <w:r w:rsidRPr="00BB0300">
        <w:rPr>
          <w:rFonts w:ascii="Times New Roman" w:hAnsi="Times New Roman"/>
          <w:sz w:val="28"/>
          <w:szCs w:val="28"/>
        </w:rPr>
        <w:t xml:space="preserve"> </w:t>
      </w:r>
      <w:r w:rsidRPr="0041014C">
        <w:rPr>
          <w:rFonts w:ascii="Times New Roman" w:hAnsi="Times New Roman"/>
          <w:sz w:val="28"/>
          <w:szCs w:val="28"/>
        </w:rPr>
        <w:t xml:space="preserve">с указанием номеров страниц, на которых размещается начало изложения соответствующих частей дипломной работы. </w:t>
      </w:r>
      <w:proofErr w:type="gramEnd"/>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b/>
          <w:sz w:val="28"/>
          <w:szCs w:val="28"/>
        </w:rPr>
        <w:lastRenderedPageBreak/>
        <w:t>4</w:t>
      </w:r>
      <w:r w:rsidRPr="00BB0300">
        <w:rPr>
          <w:rFonts w:ascii="Times New Roman" w:hAnsi="Times New Roman"/>
          <w:sz w:val="28"/>
          <w:szCs w:val="28"/>
        </w:rPr>
        <w:t xml:space="preserve">. Если в дипломной работе используются специфическая терминология, малораспространенные сокращения, аббревиатуры, условные обозначения и тому подобное, их объединяют в </w:t>
      </w:r>
      <w:r w:rsidRPr="0041014C">
        <w:rPr>
          <w:rFonts w:ascii="Times New Roman" w:hAnsi="Times New Roman"/>
          <w:b/>
          <w:sz w:val="28"/>
          <w:szCs w:val="28"/>
        </w:rPr>
        <w:t>перечень условных обозначений</w:t>
      </w:r>
      <w:r w:rsidRPr="00BB0300">
        <w:rPr>
          <w:rFonts w:ascii="Times New Roman" w:hAnsi="Times New Roman"/>
          <w:sz w:val="28"/>
          <w:szCs w:val="28"/>
        </w:rPr>
        <w:t xml:space="preserve"> и сокращений, помещаемый перед введением. В этом перечне специальные термины, сокращения, аббревиатуры, условные обозначения и тому подобное располагают в алфавитном порядке в виде колонки, а справа от них дается их расшифровка.</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u w:val="single"/>
        </w:rPr>
      </w:pPr>
      <w:r w:rsidRPr="00BB0300">
        <w:rPr>
          <w:rFonts w:ascii="Times New Roman" w:hAnsi="Times New Roman"/>
          <w:sz w:val="28"/>
          <w:szCs w:val="28"/>
          <w:u w:val="single"/>
        </w:rPr>
        <w:t>Например:</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ГК – Гражданский кодекс Республики Беларусь.</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У</w:t>
      </w:r>
      <w:r w:rsidRPr="00BB0300">
        <w:rPr>
          <w:rFonts w:ascii="Times New Roman" w:hAnsi="Times New Roman"/>
          <w:sz w:val="28"/>
          <w:szCs w:val="28"/>
        </w:rPr>
        <w:t xml:space="preserve">К – </w:t>
      </w:r>
      <w:r>
        <w:rPr>
          <w:rFonts w:ascii="Times New Roman" w:hAnsi="Times New Roman"/>
          <w:sz w:val="28"/>
          <w:szCs w:val="28"/>
        </w:rPr>
        <w:t xml:space="preserve">Уголовный </w:t>
      </w:r>
      <w:r w:rsidRPr="00BB0300">
        <w:rPr>
          <w:rFonts w:ascii="Times New Roman" w:hAnsi="Times New Roman"/>
          <w:sz w:val="28"/>
          <w:szCs w:val="28"/>
        </w:rPr>
        <w:t>кодекс Республики Беларусь.</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xml:space="preserve">СНГ (Содружество) – Содружество Независимых Государств.  </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В случае повторения в дипломной работе специальных терминов, сокращений, аббревиатур, условных обозначений и тому подобного менее пяти раз их расшифровку приводят в тексте при первом упоминании.</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b/>
          <w:sz w:val="28"/>
          <w:szCs w:val="28"/>
        </w:rPr>
        <w:t>5.</w:t>
      </w:r>
      <w:r w:rsidRPr="00BB0300">
        <w:rPr>
          <w:rFonts w:ascii="Times New Roman" w:hAnsi="Times New Roman"/>
          <w:sz w:val="28"/>
          <w:szCs w:val="28"/>
        </w:rPr>
        <w:t xml:space="preserve"> </w:t>
      </w:r>
      <w:r w:rsidRPr="0041014C">
        <w:rPr>
          <w:rFonts w:ascii="Times New Roman" w:hAnsi="Times New Roman"/>
          <w:b/>
          <w:sz w:val="28"/>
          <w:szCs w:val="28"/>
        </w:rPr>
        <w:t>Дипломная работа должна включать реферат</w:t>
      </w:r>
      <w:r w:rsidRPr="00BB0300">
        <w:rPr>
          <w:rFonts w:ascii="Times New Roman" w:hAnsi="Times New Roman"/>
          <w:sz w:val="28"/>
          <w:szCs w:val="28"/>
        </w:rPr>
        <w:t xml:space="preserve">, который помещается после оглавления или перечня условных обозначений (если есть в работе). </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1.Реферат должен содержать:</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сведения об авторе дипломной работы (фамилия, имя, отчество);</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полное название работы;</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сведения об объеме работы, количестве иллюстраций, таблиц, приложений, количестве использованных источников;</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перечень ключевых слов;</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текст реферата.</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2. Перечень ключевых слов</w:t>
      </w:r>
      <w:r w:rsidRPr="00BB0300">
        <w:rPr>
          <w:rFonts w:ascii="Times New Roman" w:hAnsi="Times New Roman"/>
          <w:sz w:val="28"/>
          <w:szCs w:val="28"/>
        </w:rPr>
        <w:t xml:space="preserve"> должен включать от 5 до 10 слов или словосочетаний из текста работы, которые в наибольшей мере характеризуют его содержание и обеспечивают возможность информационного поиска. Ключевые слова приводятся в именительном падеже и печатаются строчными буквами в строку через запятые.</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sz w:val="28"/>
          <w:szCs w:val="28"/>
        </w:rPr>
        <w:t>3. Текст реферата должен отражать:</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цель работы;</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методы или методологию проведения работы;</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краткое содержание работы;</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xml:space="preserve">– </w:t>
      </w:r>
      <w:proofErr w:type="spellStart"/>
      <w:r w:rsidRPr="00BB0300">
        <w:rPr>
          <w:rFonts w:ascii="Times New Roman" w:hAnsi="Times New Roman"/>
          <w:sz w:val="28"/>
          <w:szCs w:val="28"/>
        </w:rPr>
        <w:t>опубликованность</w:t>
      </w:r>
      <w:proofErr w:type="spellEnd"/>
      <w:r w:rsidRPr="00BB0300">
        <w:rPr>
          <w:rFonts w:ascii="Times New Roman" w:hAnsi="Times New Roman"/>
          <w:sz w:val="28"/>
          <w:szCs w:val="28"/>
        </w:rPr>
        <w:t xml:space="preserve"> результатов исследования (при наличии);</w:t>
      </w: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41014C">
        <w:rPr>
          <w:rFonts w:ascii="Times New Roman" w:hAnsi="Times New Roman"/>
          <w:b/>
          <w:sz w:val="28"/>
          <w:szCs w:val="28"/>
        </w:rPr>
        <w:t>Пример оформления реферата представлен.</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b/>
          <w:sz w:val="28"/>
          <w:szCs w:val="28"/>
          <w:u w:val="single"/>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b/>
          <w:sz w:val="28"/>
          <w:szCs w:val="28"/>
        </w:rPr>
        <w:t>6. Во "ВВЕДЕНИИ"</w:t>
      </w:r>
      <w:r w:rsidRPr="00BB0300">
        <w:rPr>
          <w:rFonts w:ascii="Times New Roman" w:hAnsi="Times New Roman"/>
          <w:sz w:val="28"/>
          <w:szCs w:val="28"/>
        </w:rPr>
        <w:t xml:space="preserve"> должны быть отражены следующие позиции:</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актуальность избранной темы;</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анализ литературных источников;</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цель и задачи исследования;</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объект и предмет исследования;</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w:t>
      </w:r>
      <w:r>
        <w:rPr>
          <w:rFonts w:ascii="Times New Roman" w:hAnsi="Times New Roman"/>
          <w:sz w:val="28"/>
          <w:szCs w:val="28"/>
        </w:rPr>
        <w:t xml:space="preserve"> </w:t>
      </w:r>
      <w:r w:rsidRPr="00BB0300">
        <w:rPr>
          <w:rFonts w:ascii="Times New Roman" w:hAnsi="Times New Roman"/>
          <w:sz w:val="28"/>
          <w:szCs w:val="28"/>
        </w:rPr>
        <w:t>методологическая основа исследования;</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xml:space="preserve">– структура работы. </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lastRenderedPageBreak/>
        <w:t>Введение, как правило, – короткая структурная часть, объемом до 3 страниц.</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b/>
          <w:sz w:val="28"/>
          <w:szCs w:val="28"/>
        </w:rPr>
        <w:t>7. Основная часть материала дипломной работы излагается в главах</w:t>
      </w:r>
      <w:r w:rsidRPr="0041014C">
        <w:rPr>
          <w:rFonts w:ascii="Times New Roman" w:hAnsi="Times New Roman"/>
          <w:sz w:val="28"/>
          <w:szCs w:val="28"/>
        </w:rPr>
        <w:t>.</w:t>
      </w:r>
      <w:r w:rsidRPr="00BB0300">
        <w:rPr>
          <w:rFonts w:ascii="Times New Roman" w:hAnsi="Times New Roman"/>
          <w:sz w:val="28"/>
          <w:szCs w:val="28"/>
        </w:rPr>
        <w:t xml:space="preserve"> Весь порядок изложения материала  должен быть подчинен цели исследования, сформулированной автором. Дробление материала дипломной работы на главы, разделы, подразделы, а также их последовательность должны быть логически оправданными.</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b/>
          <w:sz w:val="28"/>
          <w:szCs w:val="28"/>
        </w:rPr>
        <w:t>8</w:t>
      </w:r>
      <w:r w:rsidRPr="00BB0300">
        <w:rPr>
          <w:rFonts w:ascii="Times New Roman" w:hAnsi="Times New Roman"/>
          <w:sz w:val="28"/>
          <w:szCs w:val="28"/>
        </w:rPr>
        <w:t xml:space="preserve">. При написании дипломной работы студент обязан делать </w:t>
      </w:r>
      <w:r w:rsidRPr="0041014C">
        <w:rPr>
          <w:rFonts w:ascii="Times New Roman" w:hAnsi="Times New Roman"/>
          <w:b/>
          <w:sz w:val="28"/>
          <w:szCs w:val="28"/>
        </w:rPr>
        <w:t>ссылки на источники</w:t>
      </w:r>
      <w:r w:rsidRPr="00BB0300">
        <w:rPr>
          <w:rFonts w:ascii="Times New Roman" w:hAnsi="Times New Roman"/>
          <w:sz w:val="28"/>
          <w:szCs w:val="28"/>
        </w:rPr>
        <w:t>,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b/>
          <w:sz w:val="28"/>
          <w:szCs w:val="28"/>
          <w:u w:val="single"/>
        </w:rPr>
      </w:pPr>
      <w:r w:rsidRPr="00BB0300">
        <w:rPr>
          <w:rFonts w:ascii="Times New Roman" w:hAnsi="Times New Roman"/>
          <w:b/>
          <w:sz w:val="28"/>
          <w:szCs w:val="28"/>
        </w:rPr>
        <w:t>9</w:t>
      </w:r>
      <w:r w:rsidRPr="00BB0300">
        <w:rPr>
          <w:rFonts w:ascii="Times New Roman" w:hAnsi="Times New Roman"/>
          <w:sz w:val="28"/>
          <w:szCs w:val="28"/>
        </w:rPr>
        <w:t xml:space="preserve">. Каждую главу дипломной работы следует завершать краткими выводами, которые подводят итоги этапов исследования и на которых базируется формулировка основных научных результатов и практических рекомендаций исследования в целом, приводимых в разделе </w:t>
      </w:r>
      <w:r w:rsidRPr="0041014C">
        <w:rPr>
          <w:rFonts w:ascii="Times New Roman" w:hAnsi="Times New Roman"/>
          <w:sz w:val="28"/>
          <w:szCs w:val="28"/>
        </w:rPr>
        <w:t>"</w:t>
      </w:r>
      <w:r w:rsidRPr="0041014C">
        <w:rPr>
          <w:rFonts w:ascii="Times New Roman" w:hAnsi="Times New Roman"/>
          <w:b/>
          <w:sz w:val="28"/>
          <w:szCs w:val="28"/>
        </w:rPr>
        <w:t>ЗАКЛЮЧЕНИЕ".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b/>
          <w:sz w:val="28"/>
          <w:szCs w:val="28"/>
          <w:u w:val="single"/>
        </w:rPr>
      </w:pPr>
    </w:p>
    <w:p w:rsidR="0041014C" w:rsidRPr="0041014C"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41014C">
        <w:rPr>
          <w:rFonts w:ascii="Times New Roman" w:hAnsi="Times New Roman"/>
          <w:b/>
          <w:sz w:val="28"/>
          <w:szCs w:val="28"/>
        </w:rPr>
        <w:t>10. "БИБЛИОГРАФИЧЕСКИЙ СПИСОК"</w:t>
      </w:r>
      <w:r w:rsidRPr="00BB0300">
        <w:rPr>
          <w:rFonts w:ascii="Times New Roman" w:hAnsi="Times New Roman"/>
          <w:sz w:val="28"/>
          <w:szCs w:val="28"/>
        </w:rPr>
        <w:t xml:space="preserve"> содержит перечень источников информации, на которые в работе приводятся ссылки и собственные публикации автора по исследуемой теме. </w:t>
      </w:r>
      <w:r w:rsidRPr="0041014C">
        <w:rPr>
          <w:rFonts w:ascii="Times New Roman" w:hAnsi="Times New Roman"/>
          <w:sz w:val="28"/>
          <w:szCs w:val="28"/>
        </w:rPr>
        <w:t xml:space="preserve">Таким образом, данная структурная часть </w:t>
      </w:r>
      <w:r>
        <w:rPr>
          <w:rFonts w:ascii="Times New Roman" w:hAnsi="Times New Roman"/>
          <w:sz w:val="28"/>
          <w:szCs w:val="28"/>
        </w:rPr>
        <w:t>включает</w:t>
      </w:r>
      <w:r w:rsidRPr="0041014C">
        <w:rPr>
          <w:rFonts w:ascii="Times New Roman" w:hAnsi="Times New Roman"/>
          <w:sz w:val="28"/>
          <w:szCs w:val="28"/>
        </w:rPr>
        <w:t>: "Список использованных источников" и "Список публикаций автора".</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b/>
          <w:sz w:val="28"/>
          <w:szCs w:val="28"/>
          <w:u w:val="single"/>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b/>
          <w:sz w:val="28"/>
          <w:szCs w:val="28"/>
        </w:rPr>
        <w:t>11</w:t>
      </w:r>
      <w:r w:rsidRPr="00BB0300">
        <w:rPr>
          <w:rFonts w:ascii="Times New Roman" w:hAnsi="Times New Roman"/>
          <w:sz w:val="28"/>
          <w:szCs w:val="28"/>
        </w:rPr>
        <w:t xml:space="preserve">. В структурную часть </w:t>
      </w:r>
      <w:r w:rsidRPr="0041014C">
        <w:rPr>
          <w:rFonts w:ascii="Times New Roman" w:hAnsi="Times New Roman"/>
          <w:sz w:val="28"/>
          <w:szCs w:val="28"/>
        </w:rPr>
        <w:t>"</w:t>
      </w:r>
      <w:r w:rsidRPr="0041014C">
        <w:rPr>
          <w:rFonts w:ascii="Times New Roman" w:hAnsi="Times New Roman"/>
          <w:b/>
          <w:sz w:val="28"/>
          <w:szCs w:val="28"/>
        </w:rPr>
        <w:t>ПРИЛОЖЕНИЯ"</w:t>
      </w:r>
      <w:r w:rsidRPr="00BB0300">
        <w:rPr>
          <w:rFonts w:ascii="Times New Roman" w:hAnsi="Times New Roman"/>
          <w:sz w:val="28"/>
          <w:szCs w:val="28"/>
        </w:rPr>
        <w:t xml:space="preserve"> включается вспомогательный материал. Он формируется в случае необходимости более полного раскрытия содержания и результатов исследования. В этот раздел включаются таблицы и  иллюстрации вспомогательного характера; документы или их копии, которые подтверждают научное и (или) практическое применение результатов исследований или рекомендации по их использованию (акты, справки о практическом применении полученных результатов и другое).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41014C" w:rsidRDefault="0041014C" w:rsidP="0041014C">
      <w:pPr>
        <w:spacing w:after="0" w:line="240" w:lineRule="auto"/>
        <w:ind w:firstLine="540"/>
        <w:jc w:val="both"/>
        <w:rPr>
          <w:rFonts w:ascii="Times New Roman" w:hAnsi="Times New Roman"/>
          <w:b/>
          <w:sz w:val="28"/>
          <w:szCs w:val="28"/>
        </w:rPr>
      </w:pPr>
      <w:r w:rsidRPr="00BB0300">
        <w:rPr>
          <w:rFonts w:ascii="Times New Roman" w:hAnsi="Times New Roman"/>
          <w:b/>
          <w:sz w:val="28"/>
          <w:szCs w:val="28"/>
        </w:rPr>
        <w:t>12.</w:t>
      </w:r>
      <w:r w:rsidRPr="00BB0300">
        <w:rPr>
          <w:rFonts w:ascii="Times New Roman" w:hAnsi="Times New Roman"/>
          <w:sz w:val="28"/>
          <w:szCs w:val="28"/>
        </w:rPr>
        <w:t xml:space="preserve"> </w:t>
      </w:r>
      <w:r w:rsidRPr="0041014C">
        <w:rPr>
          <w:rFonts w:ascii="Times New Roman" w:hAnsi="Times New Roman"/>
          <w:b/>
          <w:sz w:val="28"/>
          <w:szCs w:val="28"/>
        </w:rPr>
        <w:t>Обязательным элементом защиты дипломной работы является мультимедийная презентация доклада.</w:t>
      </w:r>
    </w:p>
    <w:p w:rsidR="0041014C" w:rsidRPr="0041014C" w:rsidRDefault="0041014C" w:rsidP="0041014C">
      <w:pPr>
        <w:spacing w:after="0" w:line="240" w:lineRule="auto"/>
        <w:ind w:firstLine="540"/>
        <w:jc w:val="both"/>
        <w:rPr>
          <w:rFonts w:ascii="Times New Roman" w:hAnsi="Times New Roman"/>
          <w:sz w:val="28"/>
          <w:szCs w:val="28"/>
        </w:rPr>
      </w:pPr>
      <w:r w:rsidRPr="0041014C">
        <w:rPr>
          <w:rFonts w:ascii="Times New Roman" w:hAnsi="Times New Roman"/>
          <w:sz w:val="28"/>
          <w:szCs w:val="28"/>
        </w:rPr>
        <w:t>Правила создания презентации к дипломной работе:</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1.     Количество слайдов презентации для защиты дипломной работы – 10-12.</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 xml:space="preserve">2.     Первый и последний слайды должны быть одинаковы. На них указывается полное наименование учебного заведения, тема дипломной работы, фамилия, имя, отчество студента, наименование получаемой </w:t>
      </w:r>
      <w:r w:rsidRPr="00BB0300">
        <w:rPr>
          <w:rFonts w:ascii="Times New Roman" w:hAnsi="Times New Roman"/>
          <w:sz w:val="28"/>
          <w:szCs w:val="28"/>
        </w:rPr>
        <w:lastRenderedPageBreak/>
        <w:t>специальности и факультета, фамилия, имя, отчество научного руководителя, город и год защиты.</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3.     Слайды, располагаемые после первого, могут быть распределены следующим образом:</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 актуальность темы дипломной работы;</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 объект, предмет исследования;</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 цель дипломной работы;</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 задачи дипломной работы;</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w:t>
      </w:r>
      <w:r>
        <w:rPr>
          <w:rFonts w:ascii="Times New Roman" w:hAnsi="Times New Roman"/>
          <w:sz w:val="28"/>
          <w:szCs w:val="28"/>
        </w:rPr>
        <w:t xml:space="preserve"> </w:t>
      </w:r>
      <w:r w:rsidRPr="00BB0300">
        <w:rPr>
          <w:rFonts w:ascii="Times New Roman" w:hAnsi="Times New Roman"/>
          <w:sz w:val="28"/>
          <w:szCs w:val="28"/>
        </w:rPr>
        <w:t>выводы по результатам исследования.</w:t>
      </w:r>
    </w:p>
    <w:p w:rsidR="0041014C" w:rsidRPr="00BB0300" w:rsidRDefault="0041014C" w:rsidP="0041014C">
      <w:pPr>
        <w:spacing w:after="0" w:line="240" w:lineRule="auto"/>
        <w:ind w:firstLine="540"/>
        <w:jc w:val="both"/>
        <w:rPr>
          <w:rFonts w:ascii="Times New Roman" w:hAnsi="Times New Roman"/>
          <w:sz w:val="28"/>
          <w:szCs w:val="28"/>
        </w:rPr>
      </w:pPr>
      <w:r w:rsidRPr="00BB0300">
        <w:rPr>
          <w:rFonts w:ascii="Times New Roman" w:hAnsi="Times New Roman"/>
          <w:sz w:val="28"/>
          <w:szCs w:val="28"/>
        </w:rPr>
        <w:t>Каждый слайд должен иметь заголовок. Размер шрифта на слайде – не менее 28, заголовки выделяются и пишутся размерным шрифтом не менее 36. Цвет шрифта – темный на светлом фоне.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 xml:space="preserve"> Дипломная работа печатается с использованием компьютера и принтера на одной стороне листа белой бумаги формата </w:t>
      </w:r>
      <w:r w:rsidRPr="0041014C">
        <w:rPr>
          <w:rFonts w:ascii="Times New Roman" w:hAnsi="Times New Roman"/>
          <w:b/>
          <w:sz w:val="28"/>
          <w:szCs w:val="28"/>
        </w:rPr>
        <w:t>А</w:t>
      </w:r>
      <w:proofErr w:type="gramStart"/>
      <w:r w:rsidRPr="0041014C">
        <w:rPr>
          <w:rFonts w:ascii="Times New Roman" w:hAnsi="Times New Roman"/>
          <w:b/>
          <w:sz w:val="28"/>
          <w:szCs w:val="28"/>
        </w:rPr>
        <w:t>4</w:t>
      </w:r>
      <w:proofErr w:type="gramEnd"/>
      <w:r w:rsidRPr="0041014C">
        <w:rPr>
          <w:rFonts w:ascii="Times New Roman" w:hAnsi="Times New Roman"/>
          <w:b/>
          <w:sz w:val="28"/>
          <w:szCs w:val="28"/>
        </w:rPr>
        <w:t xml:space="preserve"> (210 х </w:t>
      </w:r>
      <w:smartTag w:uri="urn:schemas-microsoft-com:office:smarttags" w:element="metricconverter">
        <w:smartTagPr>
          <w:attr w:name="ProductID" w:val="297 мм"/>
        </w:smartTagPr>
        <w:r w:rsidRPr="0041014C">
          <w:rPr>
            <w:rFonts w:ascii="Times New Roman" w:hAnsi="Times New Roman"/>
            <w:b/>
            <w:sz w:val="28"/>
            <w:szCs w:val="28"/>
          </w:rPr>
          <w:t>297 мм</w:t>
        </w:r>
      </w:smartTag>
      <w:r w:rsidRPr="0041014C">
        <w:rPr>
          <w:rFonts w:ascii="Times New Roman" w:hAnsi="Times New Roman"/>
          <w:b/>
          <w:sz w:val="28"/>
          <w:szCs w:val="28"/>
        </w:rPr>
        <w:t>).</w:t>
      </w:r>
      <w:r w:rsidRPr="00BB0300">
        <w:rPr>
          <w:rFonts w:ascii="Times New Roman" w:hAnsi="Times New Roman"/>
          <w:sz w:val="28"/>
          <w:szCs w:val="28"/>
        </w:rPr>
        <w:t xml:space="preserve"> Допускается представлять таблицы и иллюстрации на листах формата А3 (297 х </w:t>
      </w:r>
      <w:smartTag w:uri="urn:schemas-microsoft-com:office:smarttags" w:element="metricconverter">
        <w:smartTagPr>
          <w:attr w:name="ProductID" w:val="420 мм"/>
        </w:smartTagPr>
        <w:r w:rsidRPr="00BB0300">
          <w:rPr>
            <w:rFonts w:ascii="Times New Roman" w:hAnsi="Times New Roman"/>
            <w:sz w:val="28"/>
            <w:szCs w:val="28"/>
          </w:rPr>
          <w:t>420 мм</w:t>
        </w:r>
      </w:smartTag>
      <w:r w:rsidRPr="00BB0300">
        <w:rPr>
          <w:rFonts w:ascii="Times New Roman" w:hAnsi="Times New Roman"/>
          <w:sz w:val="28"/>
          <w:szCs w:val="28"/>
        </w:rPr>
        <w:t>).</w:t>
      </w:r>
    </w:p>
    <w:p w:rsidR="0041014C" w:rsidRPr="00A879C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A879CF">
        <w:rPr>
          <w:rFonts w:ascii="Times New Roman" w:hAnsi="Times New Roman"/>
          <w:b/>
          <w:sz w:val="28"/>
          <w:szCs w:val="28"/>
        </w:rPr>
        <w:t xml:space="preserve">Набор текста дипломной работы осуществляется с использованием текстового редактора </w:t>
      </w:r>
      <w:proofErr w:type="spellStart"/>
      <w:r w:rsidRPr="00A879CF">
        <w:rPr>
          <w:rFonts w:ascii="Times New Roman" w:hAnsi="Times New Roman"/>
          <w:b/>
          <w:sz w:val="28"/>
          <w:szCs w:val="28"/>
        </w:rPr>
        <w:t>Word</w:t>
      </w:r>
      <w:proofErr w:type="spellEnd"/>
      <w:r w:rsidRPr="00A879CF">
        <w:rPr>
          <w:rFonts w:ascii="Times New Roman" w:hAnsi="Times New Roman"/>
          <w:b/>
          <w:sz w:val="28"/>
          <w:szCs w:val="28"/>
        </w:rPr>
        <w:t xml:space="preserve">. При этом рекомендуется использовать шрифты типа </w:t>
      </w:r>
      <w:proofErr w:type="spellStart"/>
      <w:r w:rsidRPr="00A879CF">
        <w:rPr>
          <w:rFonts w:ascii="Times New Roman" w:hAnsi="Times New Roman"/>
          <w:b/>
          <w:sz w:val="28"/>
          <w:szCs w:val="28"/>
        </w:rPr>
        <w:t>Times</w:t>
      </w:r>
      <w:proofErr w:type="spellEnd"/>
      <w:r w:rsidRPr="00A879CF">
        <w:rPr>
          <w:rFonts w:ascii="Times New Roman" w:hAnsi="Times New Roman"/>
          <w:b/>
          <w:sz w:val="28"/>
          <w:szCs w:val="28"/>
        </w:rPr>
        <w:t xml:space="preserve"> </w:t>
      </w:r>
      <w:proofErr w:type="spellStart"/>
      <w:r w:rsidRPr="00A879CF">
        <w:rPr>
          <w:rFonts w:ascii="Times New Roman" w:hAnsi="Times New Roman"/>
          <w:b/>
          <w:sz w:val="28"/>
          <w:szCs w:val="28"/>
        </w:rPr>
        <w:t>New</w:t>
      </w:r>
      <w:proofErr w:type="spellEnd"/>
      <w:r w:rsidRPr="00A879CF">
        <w:rPr>
          <w:rFonts w:ascii="Times New Roman" w:hAnsi="Times New Roman"/>
          <w:b/>
          <w:sz w:val="28"/>
          <w:szCs w:val="28"/>
        </w:rPr>
        <w:t xml:space="preserve"> </w:t>
      </w:r>
      <w:proofErr w:type="spellStart"/>
      <w:r w:rsidRPr="00A879CF">
        <w:rPr>
          <w:rFonts w:ascii="Times New Roman" w:hAnsi="Times New Roman"/>
          <w:b/>
          <w:sz w:val="28"/>
          <w:szCs w:val="28"/>
        </w:rPr>
        <w:t>Roman</w:t>
      </w:r>
      <w:proofErr w:type="spellEnd"/>
      <w:r w:rsidRPr="00A879CF">
        <w:rPr>
          <w:rFonts w:ascii="Times New Roman" w:hAnsi="Times New Roman"/>
          <w:b/>
          <w:sz w:val="28"/>
          <w:szCs w:val="28"/>
        </w:rPr>
        <w:t xml:space="preserve"> размером 14 пунктов. </w:t>
      </w:r>
    </w:p>
    <w:p w:rsidR="0041014C" w:rsidRPr="00A879C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A879CF">
        <w:rPr>
          <w:rFonts w:ascii="Times New Roman" w:hAnsi="Times New Roman"/>
          <w:b/>
          <w:sz w:val="28"/>
          <w:szCs w:val="28"/>
        </w:rPr>
        <w:t xml:space="preserve">Устанавливаются следующие размеры полей: верхнего и нижнего – </w:t>
      </w:r>
      <w:smartTag w:uri="urn:schemas-microsoft-com:office:smarttags" w:element="metricconverter">
        <w:smartTagPr>
          <w:attr w:name="ProductID" w:val="20 мм"/>
        </w:smartTagPr>
        <w:r w:rsidRPr="00A879CF">
          <w:rPr>
            <w:rFonts w:ascii="Times New Roman" w:hAnsi="Times New Roman"/>
            <w:b/>
            <w:sz w:val="28"/>
            <w:szCs w:val="28"/>
          </w:rPr>
          <w:t>20 мм</w:t>
        </w:r>
      </w:smartTag>
      <w:r w:rsidRPr="00A879CF">
        <w:rPr>
          <w:rFonts w:ascii="Times New Roman" w:hAnsi="Times New Roman"/>
          <w:b/>
          <w:sz w:val="28"/>
          <w:szCs w:val="28"/>
        </w:rPr>
        <w:t xml:space="preserve">, левого – </w:t>
      </w:r>
      <w:smartTag w:uri="urn:schemas-microsoft-com:office:smarttags" w:element="metricconverter">
        <w:smartTagPr>
          <w:attr w:name="ProductID" w:val="30 мм"/>
        </w:smartTagPr>
        <w:r w:rsidRPr="00A879CF">
          <w:rPr>
            <w:rFonts w:ascii="Times New Roman" w:hAnsi="Times New Roman"/>
            <w:b/>
            <w:sz w:val="28"/>
            <w:szCs w:val="28"/>
          </w:rPr>
          <w:t>30 мм</w:t>
        </w:r>
      </w:smartTag>
      <w:r w:rsidRPr="00A879CF">
        <w:rPr>
          <w:rFonts w:ascii="Times New Roman" w:hAnsi="Times New Roman"/>
          <w:b/>
          <w:sz w:val="28"/>
          <w:szCs w:val="28"/>
        </w:rPr>
        <w:t xml:space="preserve">, правого – </w:t>
      </w:r>
      <w:smartTag w:uri="urn:schemas-microsoft-com:office:smarttags" w:element="metricconverter">
        <w:smartTagPr>
          <w:attr w:name="ProductID" w:val="10 мм"/>
        </w:smartTagPr>
        <w:r w:rsidRPr="00A879CF">
          <w:rPr>
            <w:rFonts w:ascii="Times New Roman" w:hAnsi="Times New Roman"/>
            <w:b/>
            <w:sz w:val="28"/>
            <w:szCs w:val="28"/>
          </w:rPr>
          <w:t>10 мм</w:t>
        </w:r>
      </w:smartTag>
      <w:r w:rsidRPr="00A879CF">
        <w:rPr>
          <w:rFonts w:ascii="Times New Roman" w:hAnsi="Times New Roman"/>
          <w:b/>
          <w:sz w:val="28"/>
          <w:szCs w:val="28"/>
        </w:rPr>
        <w:t>.</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Шрифт печати должен быть прямым, светлого начертания, четким, черного цвета, одинаковым по всему объему текста работы. Разрешается использовать компьютерные возможности акцентирования внимания на определениях, терминах, важных особенностях, примерах из судебной практики, действующих и предлагаемых редакциях статей, пунктов и др. нормативных правовых актов, применяя разное начертание шрифта: курсивное, полужирное, курсивное полужирное, выделение с помощью рамок, разрядки, подчеркивания.  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A879CF">
        <w:rPr>
          <w:rFonts w:ascii="Times New Roman" w:hAnsi="Times New Roman"/>
          <w:b/>
          <w:sz w:val="28"/>
          <w:szCs w:val="28"/>
        </w:rPr>
        <w:t>Объем работ, как правило, для дипломных – 50–60 страниц</w:t>
      </w:r>
      <w:r w:rsidRPr="00BB0300">
        <w:rPr>
          <w:rFonts w:ascii="Times New Roman" w:hAnsi="Times New Roman"/>
          <w:sz w:val="28"/>
          <w:szCs w:val="28"/>
        </w:rPr>
        <w:t xml:space="preserve">. Иллюстрации, таблицы, список использованных источников и приложения при подсчете объема дипломной работы не учитываются. При этом следует стараться соблюсти правило пропорциональности изложения материала: введение – до 3 страниц, заключение – 3-4 страницы, остальной объем разделить так, чтобы главы и разделы в них составляли приблизительно одинаковое количество страниц. Не рекомендуется выделять материал в отдельную главу или раздел, если они по объему меньше введения или заключения.  </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Текст основной части дипломной работы обычно делят на главы, разделы и подразделы.</w:t>
      </w:r>
    </w:p>
    <w:p w:rsidR="0041014C" w:rsidRPr="00A879C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A879CF">
        <w:rPr>
          <w:rFonts w:ascii="Times New Roman" w:hAnsi="Times New Roman"/>
          <w:b/>
          <w:sz w:val="28"/>
          <w:szCs w:val="28"/>
        </w:rPr>
        <w:lastRenderedPageBreak/>
        <w:t>Заголовки структурных частей дипломной работы "ОГЛАВЛЕНИЕ", "ПЕРЕЧЕНЬ УСЛОВНЫХ ОБОЗНАЧЕНИЙ", "ВВЕДЕНИЕ", "ГЛАВА", "ЗАКЛЮЧЕНИЕ", "БИБЛИОГРАФИЧЕСКИЙ СПИСОК" или «СПИСОК ИСПОЛЬЗОВАННЫХ ИСТОЧНИКОВ», "ПРИЛОЖЕНИЯ" печатают заглавными прописными буквами в середине строк, используя полужирный шрифт с размером на 1–2 пункта больше, чем шрифт в основном тексте. Так же печатают заголовки глав.</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Заголовки разделов печатают строчными буквами (кроме первой прописной) с абзацного отступа полужирным шрифтом с размером на 1–2 пункта больше, чем в основном тексте.</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BB0300">
        <w:rPr>
          <w:rFonts w:ascii="Times New Roman" w:hAnsi="Times New Roman"/>
          <w:sz w:val="28"/>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41014C" w:rsidRPr="00BB0300"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A879CF">
        <w:rPr>
          <w:rFonts w:ascii="Times New Roman" w:hAnsi="Times New Roman"/>
          <w:b/>
          <w:sz w:val="28"/>
          <w:szCs w:val="28"/>
        </w:rPr>
        <w:t>В конце заголовков глав, разделов и подразделов точку не ставят.</w:t>
      </w:r>
      <w:r w:rsidRPr="00BB0300">
        <w:rPr>
          <w:rFonts w:ascii="Times New Roman" w:hAnsi="Times New Roman"/>
          <w:sz w:val="28"/>
          <w:szCs w:val="28"/>
        </w:rPr>
        <w:t xml:space="preserve"> Если заголовок состоит из двух или более предложений, их разделяют точкой (точками).</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CYR" w:hAnsi="Times New Roman CYR" w:cs="Times New Roman CYR"/>
          <w:color w:val="000000"/>
          <w:sz w:val="28"/>
          <w:szCs w:val="28"/>
        </w:rPr>
        <w:t xml:space="preserve">Иллюстрации (рисунки, чертежи, схемы, диаграммы, графики и </w:t>
      </w:r>
      <w:proofErr w:type="gramStart"/>
      <w:r w:rsidRPr="00BB0300">
        <w:rPr>
          <w:rFonts w:ascii="Times New Roman CYR" w:hAnsi="Times New Roman CYR" w:cs="Times New Roman CYR"/>
          <w:color w:val="000000"/>
          <w:sz w:val="28"/>
          <w:szCs w:val="28"/>
        </w:rPr>
        <w:t>другое</w:t>
      </w:r>
      <w:proofErr w:type="gramEnd"/>
      <w:r w:rsidRPr="00BB0300">
        <w:rPr>
          <w:rFonts w:ascii="Times New Roman CYR" w:hAnsi="Times New Roman CYR" w:cs="Times New Roman CYR"/>
          <w:color w:val="000000"/>
          <w:sz w:val="28"/>
          <w:szCs w:val="28"/>
        </w:rPr>
        <w:t>) и таблицы служат для наглядного представления в дипломной работе характеристик объектов исследования, полученных теоретических данных и выявленных закономерностей. Не допускается одни и те же результаты представлять в виде иллюстрации и таблицы.</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A879CF">
        <w:rPr>
          <w:rFonts w:ascii="Times New Roman CYR" w:hAnsi="Times New Roman CYR" w:cs="Times New Roman CYR"/>
          <w:b/>
          <w:color w:val="000000"/>
          <w:sz w:val="28"/>
          <w:szCs w:val="28"/>
        </w:rPr>
        <w:t>Иллюстрации и таблицы следует располагать в дипломной работе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дипломной работы или с поворотом по часовой стрелке.</w:t>
      </w:r>
      <w:r w:rsidRPr="00BB0300">
        <w:rPr>
          <w:rFonts w:ascii="Times New Roman CYR" w:hAnsi="Times New Roman CYR" w:cs="Times New Roman CYR"/>
          <w:color w:val="000000"/>
          <w:sz w:val="28"/>
          <w:szCs w:val="28"/>
        </w:rPr>
        <w:t xml:space="preserve"> Иллюстрации и таблицы, которые расположены на отдельных листах дипломной работы, включают в общую нумерацию страниц. Если их размеры больше формата А</w:t>
      </w:r>
      <w:proofErr w:type="gramStart"/>
      <w:r w:rsidRPr="00BB0300">
        <w:rPr>
          <w:rFonts w:ascii="Times New Roman CYR" w:hAnsi="Times New Roman CYR" w:cs="Times New Roman CYR"/>
          <w:color w:val="000000"/>
          <w:sz w:val="28"/>
          <w:szCs w:val="28"/>
        </w:rPr>
        <w:t>4</w:t>
      </w:r>
      <w:proofErr w:type="gramEnd"/>
      <w:r w:rsidRPr="00BB0300">
        <w:rPr>
          <w:rFonts w:ascii="Times New Roman CYR" w:hAnsi="Times New Roman CYR" w:cs="Times New Roman CYR"/>
          <w:color w:val="000000"/>
          <w:sz w:val="28"/>
          <w:szCs w:val="28"/>
        </w:rPr>
        <w:t>, их размещают на листе формата А3 и учитывают как одну страницу.</w:t>
      </w:r>
    </w:p>
    <w:p w:rsidR="0041014C" w:rsidRPr="00A879CF"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b/>
          <w:color w:val="000000"/>
          <w:sz w:val="28"/>
          <w:szCs w:val="28"/>
        </w:rPr>
      </w:pPr>
      <w:r w:rsidRPr="00BB0300">
        <w:rPr>
          <w:rFonts w:ascii="Times New Roman CYR" w:hAnsi="Times New Roman CYR" w:cs="Times New Roman CYR"/>
          <w:color w:val="000000"/>
          <w:sz w:val="28"/>
          <w:szCs w:val="28"/>
        </w:rPr>
        <w:t xml:space="preserve">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дипломной работы. </w:t>
      </w:r>
      <w:r w:rsidRPr="00A879CF">
        <w:rPr>
          <w:rFonts w:ascii="Times New Roman CYR" w:hAnsi="Times New Roman CYR" w:cs="Times New Roman CYR"/>
          <w:b/>
          <w:color w:val="000000"/>
          <w:sz w:val="28"/>
          <w:szCs w:val="28"/>
        </w:rPr>
        <w:t>Слова "рисунок", "таблица" в подписях к рисунку, таблице и в ссылках на них не сокращают.</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CYR" w:hAnsi="Times New Roman CYR" w:cs="Times New Roman CYR"/>
          <w:color w:val="000000"/>
          <w:sz w:val="28"/>
          <w:szCs w:val="28"/>
        </w:rPr>
        <w:t xml:space="preserve">Номер иллюстрации (таблицы) должен состоять из номера главы и порядкового номера иллюстрации (таблицы), </w:t>
      </w:r>
      <w:proofErr w:type="gramStart"/>
      <w:r w:rsidRPr="00BB0300">
        <w:rPr>
          <w:rFonts w:ascii="Times New Roman CYR" w:hAnsi="Times New Roman CYR" w:cs="Times New Roman CYR"/>
          <w:color w:val="000000"/>
          <w:sz w:val="28"/>
          <w:szCs w:val="28"/>
        </w:rPr>
        <w:t>разделенных</w:t>
      </w:r>
      <w:proofErr w:type="gramEnd"/>
      <w:r w:rsidRPr="00BB0300">
        <w:rPr>
          <w:rFonts w:ascii="Times New Roman CYR" w:hAnsi="Times New Roman CYR" w:cs="Times New Roman CYR"/>
          <w:color w:val="000000"/>
          <w:sz w:val="28"/>
          <w:szCs w:val="28"/>
        </w:rPr>
        <w:t xml:space="preserve"> точкой. Например: "рисунок 1.2" (второй рисунок первой главы), "таблица 2.5" (пятая таблица второй главы). Если в главах дипломной работы приведено лишь по одной иллюстрации (таблице), то их нумеруют последовательно в пределах дипломной работы в целом, например: "рисунок 1", "таблица 3".</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CYR" w:hAnsi="Times New Roman CYR" w:cs="Times New Roman CYR"/>
          <w:color w:val="000000"/>
          <w:sz w:val="28"/>
          <w:szCs w:val="28"/>
        </w:rPr>
        <w:t xml:space="preserve">Иллюстрации должны быть выполнены с помощью компьютерной техники либо чернилами, тушью или пастой черного цвета на белой </w:t>
      </w:r>
      <w:r w:rsidRPr="00BB0300">
        <w:rPr>
          <w:rFonts w:ascii="Times New Roman CYR" w:hAnsi="Times New Roman CYR" w:cs="Times New Roman CYR"/>
          <w:color w:val="000000"/>
          <w:sz w:val="28"/>
          <w:szCs w:val="28"/>
        </w:rPr>
        <w:lastRenderedPageBreak/>
        <w:t>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CYR" w:hAnsi="Times New Roman CYR" w:cs="Times New Roman CYR"/>
          <w:color w:val="000000"/>
          <w:sz w:val="28"/>
          <w:szCs w:val="28"/>
        </w:rPr>
        <w:t xml:space="preserve">В дипломной работе допускается </w:t>
      </w:r>
      <w:proofErr w:type="gramStart"/>
      <w:r w:rsidRPr="00BB0300">
        <w:rPr>
          <w:rFonts w:ascii="Times New Roman CYR" w:hAnsi="Times New Roman CYR" w:cs="Times New Roman CYR"/>
          <w:color w:val="000000"/>
          <w:sz w:val="28"/>
          <w:szCs w:val="28"/>
        </w:rPr>
        <w:t>использование</w:t>
      </w:r>
      <w:proofErr w:type="gramEnd"/>
      <w:r w:rsidRPr="00BB0300">
        <w:rPr>
          <w:rFonts w:ascii="Times New Roman CYR" w:hAnsi="Times New Roman CYR" w:cs="Times New Roman CYR"/>
          <w:color w:val="000000"/>
          <w:sz w:val="28"/>
          <w:szCs w:val="28"/>
        </w:rPr>
        <w:t xml:space="preserve"> как подлинных фотографий, так и распечаток цифровых фотографий. Фотоснимки размером меньше формата А</w:t>
      </w:r>
      <w:proofErr w:type="gramStart"/>
      <w:r w:rsidRPr="00BB0300">
        <w:rPr>
          <w:rFonts w:ascii="Times New Roman CYR" w:hAnsi="Times New Roman CYR" w:cs="Times New Roman CYR"/>
          <w:color w:val="000000"/>
          <w:sz w:val="28"/>
          <w:szCs w:val="28"/>
        </w:rPr>
        <w:t>4</w:t>
      </w:r>
      <w:proofErr w:type="gramEnd"/>
      <w:r w:rsidRPr="00BB0300">
        <w:rPr>
          <w:rFonts w:ascii="Times New Roman CYR" w:hAnsi="Times New Roman CYR" w:cs="Times New Roman CYR"/>
          <w:color w:val="000000"/>
          <w:sz w:val="28"/>
          <w:szCs w:val="28"/>
        </w:rPr>
        <w:t xml:space="preserve">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41014C" w:rsidRPr="00BB0300"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CYR" w:hAnsi="Times New Roman CYR" w:cs="Times New Roman CYR"/>
          <w:color w:val="000000"/>
          <w:sz w:val="28"/>
          <w:szCs w:val="28"/>
        </w:rPr>
        <w:t xml:space="preserve">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 слово «Рисунок», номер и наименование иллюстрации, отделяя знаком тире номер от наименования. Точку в конце нумерации и наименование иллюстрации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 уменьшенным на 1 – 2 пункта размером шрифта. </w:t>
      </w:r>
    </w:p>
    <w:p w:rsidR="0041014C" w:rsidRPr="00924504" w:rsidRDefault="0041014C" w:rsidP="0041014C">
      <w:pPr>
        <w:rPr>
          <w:rFonts w:ascii="Times New Roman CYR" w:hAnsi="Times New Roman CYR" w:cs="Times New Roman CYR"/>
          <w:i/>
          <w:color w:val="000000"/>
          <w:sz w:val="24"/>
          <w:szCs w:val="24"/>
        </w:rPr>
      </w:pPr>
      <w:r>
        <w:rPr>
          <w:rFonts w:ascii="Times New Roman CYR" w:hAnsi="Times New Roman CYR" w:cs="Times New Roman CYR"/>
          <w:i/>
          <w:noProof/>
          <w:color w:val="000000"/>
          <w:sz w:val="24"/>
          <w:szCs w:val="24"/>
          <w:lang w:eastAsia="ru-RU"/>
        </w:rPr>
        <w:drawing>
          <wp:anchor distT="0" distB="0" distL="114300" distR="114300" simplePos="0" relativeHeight="251659264" behindDoc="0" locked="0" layoutInCell="0" allowOverlap="1" wp14:anchorId="19B84E48" wp14:editId="4E9FEAB6">
            <wp:simplePos x="0" y="0"/>
            <wp:positionH relativeFrom="column">
              <wp:posOffset>1034415</wp:posOffset>
            </wp:positionH>
            <wp:positionV relativeFrom="paragraph">
              <wp:posOffset>162559</wp:posOffset>
            </wp:positionV>
            <wp:extent cx="3541698" cy="1228725"/>
            <wp:effectExtent l="0" t="0" r="190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lum bright="-34000" contrast="94000"/>
                      <a:extLst>
                        <a:ext uri="{28A0092B-C50C-407E-A947-70E740481C1C}">
                          <a14:useLocalDpi xmlns:a14="http://schemas.microsoft.com/office/drawing/2010/main" val="0"/>
                        </a:ext>
                      </a:extLst>
                    </a:blip>
                    <a:srcRect/>
                    <a:stretch>
                      <a:fillRect/>
                    </a:stretch>
                  </pic:blipFill>
                  <pic:spPr bwMode="auto">
                    <a:xfrm>
                      <a:off x="0" y="0"/>
                      <a:ext cx="3555245" cy="12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504">
        <w:rPr>
          <w:rFonts w:ascii="Times New Roman CYR" w:hAnsi="Times New Roman CYR" w:cs="Times New Roman CYR"/>
          <w:i/>
          <w:color w:val="000000"/>
          <w:sz w:val="24"/>
          <w:szCs w:val="24"/>
        </w:rPr>
        <w:t>Например:</w:t>
      </w: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shd w:val="clear" w:color="auto" w:fill="FFFFFF"/>
        <w:suppressAutoHyphens/>
        <w:spacing w:after="0" w:line="240" w:lineRule="auto"/>
        <w:ind w:right="77" w:firstLine="720"/>
        <w:jc w:val="center"/>
        <w:rPr>
          <w:rFonts w:ascii="Times New Roman" w:hAnsi="Times New Roman"/>
          <w:b/>
          <w:color w:val="000000"/>
          <w:spacing w:val="12"/>
          <w:sz w:val="24"/>
        </w:rPr>
      </w:pPr>
    </w:p>
    <w:p w:rsidR="0041014C" w:rsidRDefault="0041014C" w:rsidP="0041014C">
      <w:pPr>
        <w:shd w:val="clear" w:color="auto" w:fill="FFFFFF"/>
        <w:suppressAutoHyphens/>
        <w:spacing w:after="0" w:line="240" w:lineRule="auto"/>
        <w:ind w:right="77" w:firstLine="720"/>
        <w:jc w:val="center"/>
        <w:rPr>
          <w:rFonts w:ascii="Times New Roman" w:hAnsi="Times New Roman"/>
          <w:b/>
          <w:color w:val="000000"/>
          <w:spacing w:val="12"/>
          <w:sz w:val="24"/>
        </w:rPr>
      </w:pPr>
    </w:p>
    <w:p w:rsidR="0041014C" w:rsidRPr="00174736" w:rsidRDefault="0041014C" w:rsidP="0041014C">
      <w:pPr>
        <w:shd w:val="clear" w:color="auto" w:fill="FFFFFF"/>
        <w:suppressAutoHyphens/>
        <w:spacing w:after="0" w:line="240" w:lineRule="auto"/>
        <w:ind w:right="77" w:firstLine="720"/>
        <w:jc w:val="center"/>
        <w:rPr>
          <w:rFonts w:ascii="Times New Roman" w:hAnsi="Times New Roman"/>
          <w:b/>
          <w:color w:val="000000"/>
          <w:sz w:val="24"/>
        </w:rPr>
      </w:pPr>
      <w:r w:rsidRPr="00174736">
        <w:rPr>
          <w:rFonts w:ascii="Times New Roman" w:hAnsi="Times New Roman"/>
          <w:b/>
          <w:color w:val="000000"/>
          <w:sz w:val="24"/>
        </w:rPr>
        <w:t>Рисунок 1 – Динамика коррупционной преступности в Беларуси</w:t>
      </w:r>
      <w:r>
        <w:rPr>
          <w:rFonts w:ascii="Times New Roman" w:hAnsi="Times New Roman"/>
          <w:b/>
          <w:color w:val="000000"/>
          <w:sz w:val="24"/>
        </w:rPr>
        <w:t xml:space="preserve"> </w:t>
      </w:r>
      <w:r w:rsidRPr="00174736">
        <w:rPr>
          <w:rFonts w:ascii="Times New Roman" w:hAnsi="Times New Roman"/>
          <w:b/>
          <w:color w:val="000000"/>
          <w:sz w:val="24"/>
        </w:rPr>
        <w:t>(1992-2002 гг.)</w:t>
      </w: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Pr="006609B8"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6609B8">
        <w:rPr>
          <w:rFonts w:ascii="Times New Roman CYR" w:hAnsi="Times New Roman CYR" w:cs="Times New Roman CYR"/>
          <w:color w:val="000000"/>
          <w:sz w:val="28"/>
          <w:szCs w:val="28"/>
        </w:rPr>
        <w:t>Цифровой материал дипломной работы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w:t>
      </w: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i/>
          <w:color w:val="000000"/>
          <w:sz w:val="24"/>
          <w:szCs w:val="24"/>
        </w:rPr>
      </w:pPr>
    </w:p>
    <w:p w:rsidR="0041014C" w:rsidRPr="00E71F67"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i/>
          <w:color w:val="000000"/>
          <w:sz w:val="24"/>
          <w:szCs w:val="24"/>
        </w:rPr>
      </w:pPr>
      <w:r w:rsidRPr="00E71F67">
        <w:rPr>
          <w:rFonts w:ascii="Times New Roman CYR" w:hAnsi="Times New Roman CYR" w:cs="Times New Roman CYR"/>
          <w:i/>
          <w:color w:val="000000"/>
          <w:sz w:val="24"/>
          <w:szCs w:val="24"/>
        </w:rPr>
        <w:t>Например:</w:t>
      </w: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Pr="00E71F67" w:rsidRDefault="0041014C" w:rsidP="0041014C">
      <w:pPr>
        <w:widowControl w:val="0"/>
        <w:autoSpaceDE w:val="0"/>
        <w:autoSpaceDN w:val="0"/>
        <w:adjustRightInd w:val="0"/>
        <w:spacing w:after="0" w:line="240" w:lineRule="auto"/>
        <w:jc w:val="both"/>
        <w:rPr>
          <w:rFonts w:ascii="Times New Roman CYR" w:hAnsi="Times New Roman CYR" w:cs="Times New Roman CYR"/>
          <w:b/>
          <w:color w:val="000000"/>
          <w:sz w:val="24"/>
          <w:szCs w:val="24"/>
        </w:rPr>
      </w:pPr>
      <w:r w:rsidRPr="00E71F67">
        <w:rPr>
          <w:rFonts w:ascii="Times New Roman CYR" w:hAnsi="Times New Roman CYR" w:cs="Times New Roman CYR"/>
          <w:b/>
          <w:color w:val="000000"/>
          <w:sz w:val="24"/>
          <w:szCs w:val="24"/>
        </w:rPr>
        <w:t>Таблица 3.17 – Сравнительный анализ</w:t>
      </w:r>
      <w:r>
        <w:rPr>
          <w:rFonts w:ascii="Times New Roman CYR" w:hAnsi="Times New Roman CYR" w:cs="Times New Roman CYR"/>
          <w:b/>
          <w:color w:val="000000"/>
          <w:sz w:val="24"/>
          <w:szCs w:val="24"/>
        </w:rPr>
        <w:t>…</w:t>
      </w:r>
    </w:p>
    <w:p w:rsidR="0041014C" w:rsidRPr="009A3415"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tbl>
      <w:tblPr>
        <w:tblW w:w="9356" w:type="dxa"/>
        <w:tblInd w:w="23" w:type="dxa"/>
        <w:tblLayout w:type="fixed"/>
        <w:tblCellMar>
          <w:left w:w="0" w:type="dxa"/>
          <w:right w:w="0" w:type="dxa"/>
        </w:tblCellMar>
        <w:tblLook w:val="0000" w:firstRow="0" w:lastRow="0" w:firstColumn="0" w:lastColumn="0" w:noHBand="0" w:noVBand="0"/>
      </w:tblPr>
      <w:tblGrid>
        <w:gridCol w:w="4962"/>
        <w:gridCol w:w="4394"/>
      </w:tblGrid>
      <w:tr w:rsidR="0041014C" w:rsidRPr="00AC0508" w:rsidTr="002353A9">
        <w:tc>
          <w:tcPr>
            <w:tcW w:w="4962" w:type="dxa"/>
            <w:tcBorders>
              <w:top w:val="threeDEmboss" w:sz="6" w:space="0" w:color="auto"/>
              <w:left w:val="threeDEmboss" w:sz="6" w:space="0" w:color="auto"/>
              <w:bottom w:val="threeDEmboss" w:sz="6" w:space="0" w:color="auto"/>
              <w:right w:val="threeDEmboss" w:sz="6" w:space="0" w:color="auto"/>
            </w:tcBorders>
          </w:tcPr>
          <w:p w:rsidR="0041014C" w:rsidRPr="003E1DD7" w:rsidRDefault="0041014C" w:rsidP="002353A9">
            <w:pPr>
              <w:pStyle w:val="1"/>
              <w:suppressAutoHyphens/>
              <w:ind w:hanging="40"/>
              <w:jc w:val="center"/>
              <w:rPr>
                <w:b/>
                <w:sz w:val="16"/>
                <w:szCs w:val="16"/>
              </w:rPr>
            </w:pPr>
            <w:r w:rsidRPr="003E1DD7">
              <w:rPr>
                <w:b/>
                <w:sz w:val="16"/>
                <w:szCs w:val="16"/>
              </w:rPr>
              <w:t>Действующая редакция</w:t>
            </w:r>
          </w:p>
        </w:tc>
        <w:tc>
          <w:tcPr>
            <w:tcW w:w="4394" w:type="dxa"/>
            <w:tcBorders>
              <w:top w:val="threeDEmboss" w:sz="6" w:space="0" w:color="auto"/>
              <w:left w:val="threeDEmboss" w:sz="6" w:space="0" w:color="auto"/>
              <w:bottom w:val="threeDEmboss" w:sz="6" w:space="0" w:color="auto"/>
              <w:right w:val="threeDEmboss" w:sz="6" w:space="0" w:color="auto"/>
            </w:tcBorders>
          </w:tcPr>
          <w:p w:rsidR="0041014C" w:rsidRPr="003E1DD7" w:rsidRDefault="0041014C" w:rsidP="002353A9">
            <w:pPr>
              <w:pStyle w:val="1"/>
              <w:suppressAutoHyphens/>
              <w:ind w:hanging="40"/>
              <w:jc w:val="center"/>
              <w:rPr>
                <w:b/>
                <w:sz w:val="16"/>
                <w:szCs w:val="16"/>
              </w:rPr>
            </w:pPr>
            <w:r w:rsidRPr="003E1DD7">
              <w:rPr>
                <w:b/>
                <w:sz w:val="16"/>
                <w:szCs w:val="16"/>
              </w:rPr>
              <w:t>Предлагаемая редакция</w:t>
            </w:r>
          </w:p>
        </w:tc>
      </w:tr>
      <w:tr w:rsidR="0041014C" w:rsidRPr="00AC0508" w:rsidTr="002353A9">
        <w:tc>
          <w:tcPr>
            <w:tcW w:w="4962" w:type="dxa"/>
            <w:tcBorders>
              <w:top w:val="threeDEmboss" w:sz="6" w:space="0" w:color="auto"/>
              <w:left w:val="threeDEmboss" w:sz="6" w:space="0" w:color="auto"/>
              <w:bottom w:val="threeDEmboss" w:sz="6" w:space="0" w:color="auto"/>
              <w:right w:val="threeDEmboss" w:sz="6" w:space="0" w:color="auto"/>
            </w:tcBorders>
          </w:tcPr>
          <w:p w:rsidR="0041014C" w:rsidRPr="003E1DD7" w:rsidRDefault="0041014C" w:rsidP="002353A9">
            <w:pPr>
              <w:pStyle w:val="1"/>
              <w:suppressAutoHyphens/>
              <w:ind w:firstLine="680"/>
              <w:rPr>
                <w:sz w:val="16"/>
                <w:szCs w:val="16"/>
              </w:rPr>
            </w:pPr>
            <w:r w:rsidRPr="003E1DD7">
              <w:rPr>
                <w:sz w:val="16"/>
                <w:szCs w:val="16"/>
              </w:rPr>
              <w:t>“1.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w:t>
            </w:r>
            <w:proofErr w:type="gramStart"/>
            <w:r w:rsidRPr="003E1DD7">
              <w:rPr>
                <w:sz w:val="16"/>
                <w:szCs w:val="16"/>
              </w:rPr>
              <w:t>), —”</w:t>
            </w:r>
            <w:proofErr w:type="gramEnd"/>
          </w:p>
        </w:tc>
        <w:tc>
          <w:tcPr>
            <w:tcW w:w="4394" w:type="dxa"/>
            <w:tcBorders>
              <w:top w:val="threeDEmboss" w:sz="6" w:space="0" w:color="auto"/>
              <w:left w:val="threeDEmboss" w:sz="6" w:space="0" w:color="auto"/>
              <w:bottom w:val="threeDEmboss" w:sz="6" w:space="0" w:color="auto"/>
              <w:right w:val="threeDEmboss" w:sz="6" w:space="0" w:color="auto"/>
            </w:tcBorders>
          </w:tcPr>
          <w:p w:rsidR="0041014C" w:rsidRPr="003E1DD7" w:rsidRDefault="0041014C" w:rsidP="002353A9">
            <w:pPr>
              <w:pStyle w:val="1"/>
              <w:suppressAutoHyphens/>
              <w:ind w:firstLine="680"/>
              <w:rPr>
                <w:sz w:val="16"/>
                <w:szCs w:val="16"/>
              </w:rPr>
            </w:pPr>
            <w:r w:rsidRPr="003E1DD7">
              <w:rPr>
                <w:sz w:val="16"/>
                <w:szCs w:val="16"/>
              </w:rPr>
              <w:t>“1. Умышленное совершение должностным лицом действий с использованием своих служебных полномочий, в том числе связанных с необоснованным принятием решений о применении экономических, административных и уголовных мер воздействия,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 положением</w:t>
            </w:r>
            <w:proofErr w:type="gramStart"/>
            <w:r w:rsidRPr="003E1DD7">
              <w:rPr>
                <w:sz w:val="16"/>
                <w:szCs w:val="16"/>
              </w:rPr>
              <w:t>), —”</w:t>
            </w:r>
            <w:proofErr w:type="gramEnd"/>
          </w:p>
        </w:tc>
      </w:tr>
    </w:tbl>
    <w:p w:rsidR="0041014C" w:rsidRPr="009A3415"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Pr="006609B8"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6609B8">
        <w:rPr>
          <w:rFonts w:ascii="Times New Roman CYR" w:hAnsi="Times New Roman CYR" w:cs="Times New Roman CYR"/>
          <w:color w:val="000000"/>
          <w:sz w:val="28"/>
          <w:szCs w:val="28"/>
        </w:rPr>
        <w:lastRenderedPageBreak/>
        <w:t>При оформлении таблиц необходимо руководствоваться следующими правилами:</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допускается применять в таблице шрифт на 1–2 пункта меньший, чем в тексте дипломной работы;</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дипломной работе несколько таблиц, то после слова «Продолжение» указывают номер таблицы, например: «Продолжение таблицы 1.2»;</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 xml:space="preserve">таблицу с небольшим количеством граф допускается делить на части и помещать одну часть рядом с другой на одной странице, </w:t>
      </w:r>
      <w:proofErr w:type="gramStart"/>
      <w:r w:rsidR="0041014C" w:rsidRPr="006609B8">
        <w:rPr>
          <w:rFonts w:ascii="Times New Roman CYR" w:hAnsi="Times New Roman CYR" w:cs="Times New Roman CYR"/>
          <w:color w:val="000000"/>
          <w:sz w:val="28"/>
          <w:szCs w:val="28"/>
        </w:rPr>
        <w:t>отделяя их друг от</w:t>
      </w:r>
      <w:proofErr w:type="gramEnd"/>
      <w:r w:rsidR="0041014C" w:rsidRPr="006609B8">
        <w:rPr>
          <w:rFonts w:ascii="Times New Roman CYR" w:hAnsi="Times New Roman CYR" w:cs="Times New Roman CYR"/>
          <w:color w:val="000000"/>
          <w:sz w:val="28"/>
          <w:szCs w:val="28"/>
        </w:rPr>
        <w:t xml:space="preserve">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или более слов, то его заменяют словами «То же» при первом повторении, а далее –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proofErr w:type="gramStart"/>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w:t>
      </w:r>
      <w:proofErr w:type="gramEnd"/>
      <w:r w:rsidR="0041014C" w:rsidRPr="006609B8">
        <w:rPr>
          <w:rFonts w:ascii="Times New Roman CYR" w:hAnsi="Times New Roman CYR" w:cs="Times New Roman CYR"/>
          <w:color w:val="000000"/>
          <w:sz w:val="28"/>
          <w:szCs w:val="28"/>
        </w:rPr>
        <w:t xml:space="preserve"> Допускается нумеровать графы арабскими цифрами, если необходимо давать ссылки на них по тексту курсовой (дипломной) работы;</w:t>
      </w:r>
    </w:p>
    <w:p w:rsidR="0041014C" w:rsidRPr="006609B8" w:rsidRDefault="00A879C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BB0300">
        <w:rPr>
          <w:rFonts w:ascii="Times New Roman" w:hAnsi="Times New Roman"/>
          <w:sz w:val="28"/>
          <w:szCs w:val="28"/>
        </w:rPr>
        <w:t>–</w:t>
      </w:r>
      <w:r>
        <w:rPr>
          <w:rFonts w:ascii="Times New Roman" w:hAnsi="Times New Roman"/>
          <w:sz w:val="28"/>
          <w:szCs w:val="28"/>
        </w:rPr>
        <w:t xml:space="preserve"> </w:t>
      </w:r>
      <w:r w:rsidR="0041014C" w:rsidRPr="006609B8">
        <w:rPr>
          <w:rFonts w:ascii="Times New Roman CYR" w:hAnsi="Times New Roman CYR" w:cs="Times New Roman CYR"/>
          <w:color w:val="000000"/>
          <w:sz w:val="28"/>
          <w:szCs w:val="28"/>
        </w:rPr>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4"/>
          <w:szCs w:val="24"/>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i/>
          <w:color w:val="000000"/>
          <w:sz w:val="24"/>
          <w:szCs w:val="24"/>
        </w:rPr>
      </w:pPr>
      <w:r w:rsidRPr="00974EDD">
        <w:rPr>
          <w:rFonts w:ascii="Times New Roman CYR" w:hAnsi="Times New Roman CYR" w:cs="Times New Roman CYR"/>
          <w:i/>
          <w:color w:val="000000"/>
          <w:sz w:val="24"/>
          <w:szCs w:val="24"/>
        </w:rPr>
        <w:t>Например:</w:t>
      </w:r>
    </w:p>
    <w:tbl>
      <w:tblPr>
        <w:tblW w:w="993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1E0" w:firstRow="1" w:lastRow="1" w:firstColumn="1" w:lastColumn="1" w:noHBand="0" w:noVBand="0"/>
      </w:tblPr>
      <w:tblGrid>
        <w:gridCol w:w="3168"/>
        <w:gridCol w:w="1080"/>
        <w:gridCol w:w="546"/>
        <w:gridCol w:w="591"/>
        <w:gridCol w:w="694"/>
        <w:gridCol w:w="444"/>
        <w:gridCol w:w="842"/>
        <w:gridCol w:w="295"/>
        <w:gridCol w:w="990"/>
        <w:gridCol w:w="148"/>
        <w:gridCol w:w="1138"/>
      </w:tblGrid>
      <w:tr w:rsidR="0041014C" w:rsidRPr="00AC0508" w:rsidTr="002353A9">
        <w:trPr>
          <w:trHeight w:val="20"/>
        </w:trPr>
        <w:tc>
          <w:tcPr>
            <w:tcW w:w="3168" w:type="dxa"/>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080" w:type="dxa"/>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546" w:type="dxa"/>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285" w:type="dxa"/>
            <w:gridSpan w:val="2"/>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286" w:type="dxa"/>
            <w:gridSpan w:val="2"/>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285" w:type="dxa"/>
            <w:gridSpan w:val="2"/>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286" w:type="dxa"/>
            <w:gridSpan w:val="2"/>
            <w:tcBorders>
              <w:top w:val="nil"/>
              <w:left w:val="nil"/>
              <w:bottom w:val="single" w:sz="4" w:space="0" w:color="auto"/>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r>
      <w:tr w:rsidR="0041014C" w:rsidRPr="00AC0508" w:rsidTr="002353A9">
        <w:trPr>
          <w:cantSplit/>
          <w:trHeight w:val="20"/>
        </w:trPr>
        <w:tc>
          <w:tcPr>
            <w:tcW w:w="3168" w:type="dxa"/>
            <w:vMerge w:val="restart"/>
            <w:tcBorders>
              <w:top w:val="single" w:sz="4" w:space="0" w:color="auto"/>
              <w:bottom w:val="single" w:sz="6" w:space="0" w:color="000000"/>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Условия</w:t>
            </w:r>
          </w:p>
        </w:tc>
        <w:tc>
          <w:tcPr>
            <w:tcW w:w="1080" w:type="dxa"/>
            <w:vMerge w:val="restart"/>
            <w:tcBorders>
              <w:top w:val="single" w:sz="4" w:space="0" w:color="auto"/>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Продолжительность</w:t>
            </w:r>
          </w:p>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 xml:space="preserve">облучения, </w:t>
            </w:r>
            <w:proofErr w:type="spellStart"/>
            <w:r w:rsidRPr="00AC0508">
              <w:rPr>
                <w:rFonts w:ascii="Times New Roman CYR" w:hAnsi="Times New Roman CYR" w:cs="Times New Roman CYR"/>
                <w:color w:val="000000"/>
                <w:sz w:val="24"/>
                <w:szCs w:val="24"/>
              </w:rPr>
              <w:t>сут</w:t>
            </w:r>
            <w:proofErr w:type="spellEnd"/>
            <w:r w:rsidRPr="00AC0508">
              <w:rPr>
                <w:rFonts w:ascii="Times New Roman CYR" w:hAnsi="Times New Roman CYR" w:cs="Times New Roman CYR"/>
                <w:color w:val="000000"/>
                <w:sz w:val="24"/>
                <w:szCs w:val="24"/>
              </w:rPr>
              <w:t>.</w:t>
            </w:r>
          </w:p>
        </w:tc>
        <w:tc>
          <w:tcPr>
            <w:tcW w:w="5688" w:type="dxa"/>
            <w:gridSpan w:val="9"/>
            <w:tcBorders>
              <w:top w:val="single" w:sz="4" w:space="0" w:color="auto"/>
              <w:bottom w:val="single" w:sz="6" w:space="0" w:color="000000"/>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Свободные клеточные элементы</w:t>
            </w:r>
          </w:p>
        </w:tc>
      </w:tr>
      <w:tr w:rsidR="0041014C" w:rsidRPr="00AC0508" w:rsidTr="002353A9">
        <w:trPr>
          <w:cantSplit/>
          <w:trHeight w:val="2378"/>
        </w:trPr>
        <w:tc>
          <w:tcPr>
            <w:tcW w:w="3168" w:type="dxa"/>
            <w:vMerge/>
            <w:tcBorders>
              <w:top w:val="single" w:sz="6" w:space="0" w:color="000000"/>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080" w:type="dxa"/>
            <w:vMerge/>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7" w:type="dxa"/>
            <w:gridSpan w:val="2"/>
            <w:tcBorders>
              <w:top w:val="single" w:sz="6" w:space="0" w:color="000000"/>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Всего</w:t>
            </w:r>
          </w:p>
        </w:tc>
        <w:tc>
          <w:tcPr>
            <w:tcW w:w="1138" w:type="dxa"/>
            <w:gridSpan w:val="2"/>
            <w:tcBorders>
              <w:top w:val="single" w:sz="6" w:space="0" w:color="000000"/>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макрофаги</w:t>
            </w:r>
          </w:p>
        </w:tc>
        <w:tc>
          <w:tcPr>
            <w:tcW w:w="1137" w:type="dxa"/>
            <w:gridSpan w:val="2"/>
            <w:tcBorders>
              <w:top w:val="single" w:sz="6" w:space="0" w:color="000000"/>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нейтрофилы</w:t>
            </w:r>
          </w:p>
        </w:tc>
        <w:tc>
          <w:tcPr>
            <w:tcW w:w="1138" w:type="dxa"/>
            <w:gridSpan w:val="2"/>
            <w:tcBorders>
              <w:top w:val="single" w:sz="6" w:space="0" w:color="000000"/>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лимфоциты</w:t>
            </w:r>
          </w:p>
        </w:tc>
        <w:tc>
          <w:tcPr>
            <w:tcW w:w="1138" w:type="dxa"/>
            <w:tcBorders>
              <w:top w:val="single" w:sz="6" w:space="0" w:color="000000"/>
            </w:tcBorders>
            <w:textDirection w:val="btLr"/>
            <w:vAlign w:val="center"/>
          </w:tcPr>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клетки</w:t>
            </w:r>
          </w:p>
          <w:p w:rsidR="0041014C" w:rsidRPr="00AC0508" w:rsidRDefault="0041014C" w:rsidP="002353A9">
            <w:pPr>
              <w:spacing w:after="0" w:line="240" w:lineRule="auto"/>
              <w:ind w:left="113" w:right="113"/>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 xml:space="preserve"> эпителия</w:t>
            </w:r>
          </w:p>
        </w:tc>
      </w:tr>
      <w:tr w:rsidR="0041014C" w:rsidRPr="00AC0508" w:rsidTr="002353A9">
        <w:trPr>
          <w:trHeight w:val="20"/>
        </w:trPr>
        <w:tc>
          <w:tcPr>
            <w:tcW w:w="3168" w:type="dxa"/>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1</w:t>
            </w:r>
          </w:p>
        </w:tc>
        <w:tc>
          <w:tcPr>
            <w:tcW w:w="1080" w:type="dxa"/>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2</w:t>
            </w:r>
          </w:p>
        </w:tc>
        <w:tc>
          <w:tcPr>
            <w:tcW w:w="1137" w:type="dxa"/>
            <w:gridSpan w:val="2"/>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3</w:t>
            </w:r>
          </w:p>
        </w:tc>
        <w:tc>
          <w:tcPr>
            <w:tcW w:w="1138" w:type="dxa"/>
            <w:gridSpan w:val="2"/>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4</w:t>
            </w:r>
          </w:p>
        </w:tc>
        <w:tc>
          <w:tcPr>
            <w:tcW w:w="1137" w:type="dxa"/>
            <w:gridSpan w:val="2"/>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5</w:t>
            </w:r>
          </w:p>
        </w:tc>
        <w:tc>
          <w:tcPr>
            <w:tcW w:w="1138" w:type="dxa"/>
            <w:gridSpan w:val="2"/>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6</w:t>
            </w:r>
          </w:p>
        </w:tc>
        <w:tc>
          <w:tcPr>
            <w:tcW w:w="1138" w:type="dxa"/>
            <w:tcBorders>
              <w:bottom w:val="single" w:sz="4" w:space="0" w:color="auto"/>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r w:rsidRPr="00AC0508">
              <w:rPr>
                <w:rFonts w:ascii="Times New Roman CYR" w:hAnsi="Times New Roman CYR" w:cs="Times New Roman CYR"/>
                <w:color w:val="000000"/>
                <w:sz w:val="24"/>
                <w:szCs w:val="24"/>
              </w:rPr>
              <w:t>7</w:t>
            </w:r>
          </w:p>
        </w:tc>
      </w:tr>
      <w:tr w:rsidR="0041014C" w:rsidRPr="00AC0508" w:rsidTr="002353A9">
        <w:trPr>
          <w:trHeight w:val="20"/>
        </w:trPr>
        <w:tc>
          <w:tcPr>
            <w:tcW w:w="3168" w:type="dxa"/>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080" w:type="dxa"/>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7" w:type="dxa"/>
            <w:gridSpan w:val="2"/>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8" w:type="dxa"/>
            <w:gridSpan w:val="2"/>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7" w:type="dxa"/>
            <w:gridSpan w:val="2"/>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8" w:type="dxa"/>
            <w:gridSpan w:val="2"/>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c>
          <w:tcPr>
            <w:tcW w:w="1138" w:type="dxa"/>
            <w:tcBorders>
              <w:top w:val="single" w:sz="4" w:space="0" w:color="auto"/>
              <w:left w:val="nil"/>
              <w:bottom w:val="nil"/>
              <w:right w:val="nil"/>
            </w:tcBorders>
            <w:vAlign w:val="center"/>
          </w:tcPr>
          <w:p w:rsidR="0041014C" w:rsidRPr="00AC0508" w:rsidRDefault="0041014C" w:rsidP="002353A9">
            <w:pPr>
              <w:spacing w:after="0" w:line="240" w:lineRule="auto"/>
              <w:jc w:val="center"/>
              <w:rPr>
                <w:rFonts w:ascii="Times New Roman CYR" w:hAnsi="Times New Roman CYR" w:cs="Times New Roman CYR"/>
                <w:color w:val="000000"/>
                <w:sz w:val="24"/>
                <w:szCs w:val="24"/>
              </w:rPr>
            </w:pPr>
          </w:p>
        </w:tc>
      </w:tr>
    </w:tbl>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p>
    <w:p w:rsidR="0041014C"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p>
    <w:p w:rsidR="0041014C" w:rsidRPr="006609B8" w:rsidRDefault="00E446DF"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Заголовок</w:t>
      </w:r>
      <w:r w:rsidR="0041014C" w:rsidRPr="006609B8">
        <w:rPr>
          <w:rFonts w:ascii="Times New Roman CYR" w:hAnsi="Times New Roman CYR" w:cs="Times New Roman CYR"/>
          <w:color w:val="000000"/>
          <w:sz w:val="28"/>
          <w:szCs w:val="28"/>
        </w:rPr>
        <w:t xml:space="preserve">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41014C" w:rsidRPr="006609B8"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6609B8">
        <w:rPr>
          <w:rFonts w:ascii="Times New Roman CYR" w:hAnsi="Times New Roman CYR" w:cs="Times New Roman CYR"/>
          <w:color w:val="000000"/>
          <w:sz w:val="28"/>
          <w:szCs w:val="28"/>
        </w:rPr>
        <w:t>не допускается разделять заголовки и подзаголовки боковика и граф диагональными линиями;</w:t>
      </w:r>
    </w:p>
    <w:p w:rsidR="0041014C" w:rsidRPr="006609B8" w:rsidRDefault="0041014C" w:rsidP="0041014C">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6609B8">
        <w:rPr>
          <w:rFonts w:ascii="Times New Roman CYR" w:hAnsi="Times New Roman CYR" w:cs="Times New Roman CYR"/>
          <w:color w:val="000000"/>
          <w:sz w:val="28"/>
          <w:szCs w:val="28"/>
        </w:rPr>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E446DF">
        <w:rPr>
          <w:rFonts w:ascii="Times New Roman" w:hAnsi="Times New Roman"/>
          <w:b/>
          <w:sz w:val="28"/>
          <w:szCs w:val="28"/>
        </w:rPr>
        <w:t xml:space="preserve">Расстояние между заголовком и текстом должно составлять 2–3 </w:t>
      </w:r>
      <w:proofErr w:type="gramStart"/>
      <w:r w:rsidRPr="00E446DF">
        <w:rPr>
          <w:rFonts w:ascii="Times New Roman" w:hAnsi="Times New Roman"/>
          <w:b/>
          <w:sz w:val="28"/>
          <w:szCs w:val="28"/>
        </w:rPr>
        <w:t>межстрочных</w:t>
      </w:r>
      <w:proofErr w:type="gramEnd"/>
      <w:r w:rsidRPr="00E446DF">
        <w:rPr>
          <w:rFonts w:ascii="Times New Roman" w:hAnsi="Times New Roman"/>
          <w:b/>
          <w:sz w:val="28"/>
          <w:szCs w:val="28"/>
        </w:rPr>
        <w:t xml:space="preserve"> интервала. Если между двумя заголовками текст отсутствует, то расстояние между ними устанавливается в 1,5–2 </w:t>
      </w:r>
      <w:proofErr w:type="gramStart"/>
      <w:r w:rsidRPr="00E446DF">
        <w:rPr>
          <w:rFonts w:ascii="Times New Roman" w:hAnsi="Times New Roman"/>
          <w:b/>
          <w:sz w:val="28"/>
          <w:szCs w:val="28"/>
        </w:rPr>
        <w:t>межстрочных</w:t>
      </w:r>
      <w:proofErr w:type="gramEnd"/>
      <w:r w:rsidRPr="00E446DF">
        <w:rPr>
          <w:rFonts w:ascii="Times New Roman" w:hAnsi="Times New Roman"/>
          <w:b/>
          <w:sz w:val="28"/>
          <w:szCs w:val="28"/>
        </w:rPr>
        <w:t xml:space="preserve"> интервала. </w:t>
      </w: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E446DF">
        <w:rPr>
          <w:rFonts w:ascii="Times New Roman" w:hAnsi="Times New Roman"/>
          <w:b/>
          <w:sz w:val="28"/>
          <w:szCs w:val="28"/>
        </w:rPr>
        <w:t>Каждую структурную часть дипломной работы следует начинать с нового листа.</w:t>
      </w: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E446DF">
        <w:rPr>
          <w:rFonts w:ascii="Times New Roman" w:hAnsi="Times New Roman"/>
          <w:b/>
          <w:sz w:val="28"/>
          <w:szCs w:val="28"/>
        </w:rPr>
        <w:t xml:space="preserve">Разделы и подразделы глав печатают друг за другом. </w:t>
      </w: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i/>
          <w:sz w:val="28"/>
          <w:szCs w:val="28"/>
        </w:rPr>
      </w:pPr>
    </w:p>
    <w:p w:rsidR="0041014C" w:rsidRDefault="0041014C" w:rsidP="0041014C">
      <w:pPr>
        <w:autoSpaceDE w:val="0"/>
        <w:autoSpaceDN w:val="0"/>
        <w:adjustRightInd w:val="0"/>
        <w:spacing w:after="0" w:line="240" w:lineRule="auto"/>
        <w:ind w:firstLine="540"/>
        <w:jc w:val="both"/>
        <w:outlineLvl w:val="1"/>
        <w:rPr>
          <w:rFonts w:ascii="Times New Roman" w:hAnsi="Times New Roman"/>
          <w:i/>
          <w:sz w:val="24"/>
          <w:szCs w:val="24"/>
        </w:rPr>
      </w:pPr>
    </w:p>
    <w:p w:rsidR="0041014C" w:rsidRPr="00E71F67" w:rsidRDefault="0041014C" w:rsidP="0041014C">
      <w:pPr>
        <w:autoSpaceDE w:val="0"/>
        <w:autoSpaceDN w:val="0"/>
        <w:adjustRightInd w:val="0"/>
        <w:spacing w:after="0" w:line="240" w:lineRule="auto"/>
        <w:ind w:firstLine="540"/>
        <w:jc w:val="both"/>
        <w:outlineLvl w:val="1"/>
        <w:rPr>
          <w:rFonts w:ascii="Times New Roman" w:hAnsi="Times New Roman"/>
          <w:i/>
          <w:sz w:val="24"/>
          <w:szCs w:val="24"/>
        </w:rPr>
      </w:pPr>
      <w:r>
        <w:rPr>
          <w:rFonts w:ascii="Times New Roman" w:hAnsi="Times New Roman"/>
          <w:i/>
          <w:sz w:val="24"/>
          <w:szCs w:val="24"/>
        </w:rPr>
        <w:t>Нап</w:t>
      </w:r>
      <w:r w:rsidRPr="00E71F67">
        <w:rPr>
          <w:rFonts w:ascii="Times New Roman" w:hAnsi="Times New Roman"/>
          <w:i/>
          <w:sz w:val="24"/>
          <w:szCs w:val="24"/>
        </w:rPr>
        <w:t>ример:</w:t>
      </w:r>
    </w:p>
    <w:p w:rsidR="0041014C" w:rsidRPr="00F67619" w:rsidRDefault="0041014C" w:rsidP="0041014C">
      <w:pPr>
        <w:autoSpaceDE w:val="0"/>
        <w:autoSpaceDN w:val="0"/>
        <w:adjustRightInd w:val="0"/>
        <w:spacing w:after="0" w:line="240" w:lineRule="auto"/>
        <w:ind w:firstLine="540"/>
        <w:jc w:val="center"/>
        <w:outlineLvl w:val="1"/>
        <w:rPr>
          <w:rFonts w:ascii="Times New Roman" w:hAnsi="Times New Roman"/>
          <w:b/>
          <w:sz w:val="24"/>
          <w:szCs w:val="24"/>
        </w:rPr>
      </w:pPr>
    </w:p>
    <w:p w:rsidR="0041014C" w:rsidRPr="00280F9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r w:rsidRPr="00280F93">
        <w:rPr>
          <w:rFonts w:ascii="Times New Roman" w:hAnsi="Times New Roman"/>
          <w:b/>
          <w:sz w:val="28"/>
          <w:szCs w:val="28"/>
        </w:rPr>
        <w:t xml:space="preserve">ГЛАВА 2 </w:t>
      </w:r>
    </w:p>
    <w:p w:rsidR="0041014C" w:rsidRPr="00280F9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r w:rsidRPr="00280F93">
        <w:rPr>
          <w:rFonts w:ascii="Times New Roman" w:hAnsi="Times New Roman"/>
          <w:b/>
          <w:sz w:val="28"/>
          <w:szCs w:val="28"/>
        </w:rPr>
        <w:t>ГОСУДАРСТВЕННОЕ РЕГУЛИРОВАНИЕ ВНЕШНЕТОРОГОВОЙ ДЕЯТЕЛЬНОСТИ</w:t>
      </w:r>
    </w:p>
    <w:p w:rsidR="0041014C" w:rsidRPr="00280F9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p>
    <w:p w:rsidR="0041014C" w:rsidRPr="00280F9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p>
    <w:p w:rsidR="0041014C" w:rsidRPr="00280F93"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280F93">
        <w:rPr>
          <w:rFonts w:ascii="Times New Roman" w:hAnsi="Times New Roman"/>
          <w:b/>
          <w:sz w:val="28"/>
          <w:szCs w:val="28"/>
        </w:rPr>
        <w:t>2.1 Таможенно-тарифное регулирование внешнеторговой деятельности</w:t>
      </w:r>
    </w:p>
    <w:p w:rsidR="0041014C" w:rsidRPr="00280F9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p>
    <w:p w:rsidR="0041014C" w:rsidRPr="00F67619" w:rsidRDefault="0041014C" w:rsidP="0041014C">
      <w:pPr>
        <w:autoSpaceDE w:val="0"/>
        <w:autoSpaceDN w:val="0"/>
        <w:adjustRightInd w:val="0"/>
        <w:spacing w:after="0" w:line="240" w:lineRule="auto"/>
        <w:ind w:firstLine="540"/>
        <w:jc w:val="center"/>
        <w:outlineLvl w:val="1"/>
        <w:rPr>
          <w:rFonts w:ascii="Times New Roman" w:hAnsi="Times New Roman"/>
          <w:b/>
          <w:sz w:val="24"/>
          <w:szCs w:val="24"/>
        </w:rPr>
      </w:pPr>
    </w:p>
    <w:p w:rsidR="0041014C" w:rsidRDefault="0041014C" w:rsidP="0041014C">
      <w:pPr>
        <w:autoSpaceDE w:val="0"/>
        <w:autoSpaceDN w:val="0"/>
        <w:adjustRightInd w:val="0"/>
        <w:spacing w:after="0" w:line="360" w:lineRule="auto"/>
        <w:ind w:firstLine="539"/>
        <w:jc w:val="both"/>
        <w:outlineLvl w:val="1"/>
        <w:rPr>
          <w:rFonts w:ascii="Times New Roman" w:hAnsi="Times New Roman"/>
          <w:sz w:val="28"/>
          <w:szCs w:val="28"/>
        </w:rPr>
      </w:pPr>
      <w:r w:rsidRPr="00491087">
        <w:rPr>
          <w:rFonts w:ascii="Times New Roman" w:hAnsi="Times New Roman"/>
          <w:sz w:val="28"/>
          <w:szCs w:val="28"/>
        </w:rPr>
        <w:t>Совокупность экономических функций государства реализуется через механизм государственного регулирования, который представляет собой деятельность государственных органов по управлению внешнеэкономической деятельностью посредством различных методов</w:t>
      </w:r>
      <w:proofErr w:type="gramStart"/>
      <w:r w:rsidRPr="00491087">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и т.д.</w:t>
      </w:r>
    </w:p>
    <w:p w:rsidR="0041014C" w:rsidRDefault="0041014C" w:rsidP="0041014C">
      <w:pPr>
        <w:autoSpaceDE w:val="0"/>
        <w:autoSpaceDN w:val="0"/>
        <w:adjustRightInd w:val="0"/>
        <w:spacing w:after="0" w:line="360" w:lineRule="auto"/>
        <w:ind w:firstLine="539"/>
        <w:jc w:val="both"/>
        <w:outlineLvl w:val="1"/>
        <w:rPr>
          <w:rFonts w:ascii="Times New Roman" w:hAnsi="Times New Roman"/>
          <w:sz w:val="28"/>
          <w:szCs w:val="28"/>
        </w:rPr>
      </w:pPr>
    </w:p>
    <w:p w:rsidR="0041014C" w:rsidRDefault="0041014C" w:rsidP="0041014C">
      <w:pPr>
        <w:autoSpaceDE w:val="0"/>
        <w:autoSpaceDN w:val="0"/>
        <w:adjustRightInd w:val="0"/>
        <w:spacing w:after="0" w:line="360" w:lineRule="auto"/>
        <w:ind w:firstLine="539"/>
        <w:jc w:val="both"/>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6609B8">
        <w:rPr>
          <w:rFonts w:ascii="Times New Roman" w:eastAsia="Times New Roman" w:hAnsi="Times New Roman"/>
          <w:b/>
          <w:sz w:val="28"/>
          <w:szCs w:val="28"/>
          <w:lang w:eastAsia="ru-RU"/>
        </w:rPr>
        <w:t>2.2 Нетарифное регулирование внешнеторговой деятельности</w:t>
      </w:r>
    </w:p>
    <w:p w:rsidR="0041014C" w:rsidRPr="006609B8" w:rsidRDefault="0041014C" w:rsidP="0041014C">
      <w:pPr>
        <w:autoSpaceDE w:val="0"/>
        <w:autoSpaceDN w:val="0"/>
        <w:adjustRightInd w:val="0"/>
        <w:spacing w:after="0" w:line="360" w:lineRule="auto"/>
        <w:ind w:firstLine="539"/>
        <w:jc w:val="both"/>
        <w:outlineLvl w:val="1"/>
        <w:rPr>
          <w:rFonts w:ascii="Times New Roman" w:hAnsi="Times New Roman"/>
          <w:b/>
          <w:sz w:val="28"/>
          <w:szCs w:val="28"/>
        </w:rPr>
      </w:pP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E446DF">
        <w:rPr>
          <w:rFonts w:ascii="Times New Roman" w:hAnsi="Times New Roman"/>
          <w:b/>
          <w:sz w:val="28"/>
          <w:szCs w:val="28"/>
        </w:rPr>
        <w:t>Нумерация страниц дается арабскими цифрами. Первой страницей  дипломной работы является титульный лист, который включают в общую нумерацию страниц дипломной работы. На титульном листе номер страницы не ставят, на последующих листах номер проставляют в центре нижней части листа без точки в конце.</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22. Нумерация глав, разделов, подразделов, пунктов, рисунков, таблиц, дается арабскими цифрами без знака "</w:t>
      </w:r>
      <w:r>
        <w:rPr>
          <w:rFonts w:ascii="Times New Roman" w:hAnsi="Times New Roman"/>
          <w:sz w:val="28"/>
          <w:szCs w:val="28"/>
        </w:rPr>
        <w:t>№</w:t>
      </w:r>
      <w:r w:rsidRPr="006609B8">
        <w:rPr>
          <w:rFonts w:ascii="Times New Roman" w:hAnsi="Times New Roman"/>
          <w:sz w:val="28"/>
          <w:szCs w:val="28"/>
        </w:rPr>
        <w:t>".</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 xml:space="preserve">Номер главы ставят после слова "ГЛАВА". </w:t>
      </w:r>
      <w:proofErr w:type="gramStart"/>
      <w:r w:rsidRPr="006609B8">
        <w:rPr>
          <w:rFonts w:ascii="Times New Roman" w:hAnsi="Times New Roman"/>
          <w:sz w:val="28"/>
          <w:szCs w:val="28"/>
        </w:rPr>
        <w:t>Структурные части "ОГЛАВЛЕНИЕ", "ПЕРЕЧЕНЬ УСЛОВНЫХ ОБОЗНАЧЕНИЙ", "ВВЕДЕНИЕ", "ЗАКЛЮЧЕНИЕ", "БИБЛИОГРАФИЧЕСКИЙ СПИСОК"</w:t>
      </w:r>
      <w:r>
        <w:rPr>
          <w:rFonts w:ascii="Times New Roman" w:hAnsi="Times New Roman"/>
          <w:sz w:val="28"/>
          <w:szCs w:val="28"/>
        </w:rPr>
        <w:t xml:space="preserve"> или «СПИСОК ИСПОЛЬЗОВАННЫХ ИСТОЧНИКОВ»</w:t>
      </w:r>
      <w:r w:rsidRPr="006609B8">
        <w:rPr>
          <w:rFonts w:ascii="Times New Roman" w:hAnsi="Times New Roman"/>
          <w:sz w:val="28"/>
          <w:szCs w:val="28"/>
        </w:rPr>
        <w:t xml:space="preserve">, "ПРИЛОЖЕНИЯ" не имеют номеров. </w:t>
      </w:r>
      <w:proofErr w:type="gramEnd"/>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Разделы нумеруют в пределах каждой главы. Номер раздела состоит из номера главы и порядкового номера раздела, разделенных точкой, например: "2.3" (третий раздел второй главы).</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Подразделы нумеруют в пределах каждого раздела. Номер подраздела состоит из порядковых номеров главы, раздела, подраздела, разделенных точками, например: "1.3.2" (второй подраздел третьего раздела первой главы).</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 xml:space="preserve">Заголовок главы печатают с новой строки, следующей за номером главы. Заголовки разделов, подразделов, приводят после их номеров через пробел. </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6609B8">
        <w:rPr>
          <w:rFonts w:ascii="Times New Roman" w:hAnsi="Times New Roman"/>
          <w:sz w:val="28"/>
          <w:szCs w:val="28"/>
        </w:rPr>
        <w:t>В конце нумерации глав, разделов, подразделов, а также их заголовков точку не ставят.</w:t>
      </w:r>
    </w:p>
    <w:p w:rsidR="0041014C" w:rsidRPr="006609B8"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E446DF">
        <w:rPr>
          <w:rFonts w:ascii="Times New Roman" w:hAnsi="Times New Roman"/>
          <w:b/>
          <w:sz w:val="28"/>
          <w:szCs w:val="28"/>
        </w:rPr>
        <w:t>Студент обязан давать ссылки на источники</w:t>
      </w:r>
      <w:r w:rsidRPr="006609B8">
        <w:rPr>
          <w:rFonts w:ascii="Times New Roman" w:hAnsi="Times New Roman"/>
          <w:b/>
          <w:sz w:val="28"/>
          <w:szCs w:val="28"/>
          <w:u w:val="single"/>
        </w:rPr>
        <w:t>,</w:t>
      </w:r>
      <w:r w:rsidRPr="006609B8">
        <w:rPr>
          <w:rFonts w:ascii="Times New Roman" w:hAnsi="Times New Roman"/>
          <w:sz w:val="28"/>
          <w:szCs w:val="28"/>
        </w:rPr>
        <w:t xml:space="preserve"> которые он использует при написании своей дипломной работы. </w:t>
      </w:r>
      <w:proofErr w:type="gramStart"/>
      <w:r w:rsidRPr="006609B8">
        <w:rPr>
          <w:rFonts w:ascii="Times New Roman" w:hAnsi="Times New Roman"/>
          <w:sz w:val="28"/>
          <w:szCs w:val="28"/>
        </w:rPr>
        <w:t>Ссылки на литературные источники оформляются следующим образом</w:t>
      </w:r>
      <w:r w:rsidRPr="00E446DF">
        <w:rPr>
          <w:rFonts w:ascii="Times New Roman" w:hAnsi="Times New Roman"/>
          <w:sz w:val="28"/>
          <w:szCs w:val="28"/>
        </w:rPr>
        <w:t>: [3, с. 29], где 3 –</w:t>
      </w:r>
      <w:r w:rsidRPr="006609B8">
        <w:rPr>
          <w:rFonts w:ascii="Times New Roman" w:hAnsi="Times New Roman"/>
          <w:sz w:val="28"/>
          <w:szCs w:val="28"/>
        </w:rPr>
        <w:t xml:space="preserve"> это номер источника в "Списке использованных источников", 29 – страница источника, на которую ссылается автор (дипломной работы.</w:t>
      </w:r>
      <w:proofErr w:type="gramEnd"/>
      <w:r w:rsidRPr="006609B8">
        <w:rPr>
          <w:rFonts w:ascii="Times New Roman" w:hAnsi="Times New Roman"/>
          <w:sz w:val="28"/>
          <w:szCs w:val="28"/>
        </w:rPr>
        <w:t xml:space="preserve"> При ссылке на нормативный правовой акт,  в квадратные скобки заключается только номер источника в "Списке использованных источников", а номер статьи, пункта, подпункта и др. включаются в текст. Например: В соответствии со ст. 7 Закона Республики </w:t>
      </w:r>
      <w:r w:rsidRPr="006609B8">
        <w:rPr>
          <w:rFonts w:ascii="Times New Roman" w:hAnsi="Times New Roman"/>
          <w:sz w:val="28"/>
          <w:szCs w:val="28"/>
        </w:rPr>
        <w:lastRenderedPageBreak/>
        <w:t xml:space="preserve">Беларусь "О государственном регулировании внешнеторговой деятельности" меры экономического и административного характера, содействующие развитию внешнеторговой деятельности отнесены к методам государственного регулирования внешнеторговой деятельности [25]. Или: Меры экономического и административного характера, содействующие развитию внешнеторговой деятельности отнесены Законом Республики Беларусь "О государственном регулировании внешнеторговой деятельности" к методам государственного регулирования внешнеторговой деятельности (ст.7) [25].  Если студент  производит анализ нормативного правового акта, то  указание на номер источника в "Списке использованных источников", дающийся в квадратных скобках, производится при первом упоминании этого нормативного акта.    </w:t>
      </w: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b/>
          <w:sz w:val="28"/>
          <w:szCs w:val="28"/>
        </w:rPr>
      </w:pPr>
      <w:r w:rsidRPr="00E446DF">
        <w:rPr>
          <w:rFonts w:ascii="Times New Roman" w:hAnsi="Times New Roman"/>
          <w:b/>
          <w:sz w:val="28"/>
          <w:szCs w:val="28"/>
        </w:rPr>
        <w:t>Сведения об использованных в дипломной работе источниках и публикациях автора (при их наличии) приводятся в "БИБЛИОГРАФИЧЕСКОМ СПИСКЕ"</w:t>
      </w:r>
      <w:proofErr w:type="gramStart"/>
      <w:r w:rsidRPr="00E446DF">
        <w:rPr>
          <w:rFonts w:ascii="Times New Roman" w:hAnsi="Times New Roman"/>
          <w:b/>
          <w:sz w:val="28"/>
          <w:szCs w:val="28"/>
        </w:rPr>
        <w:t xml:space="preserve"> ,</w:t>
      </w:r>
      <w:proofErr w:type="gramEnd"/>
      <w:r w:rsidRPr="00E446DF">
        <w:rPr>
          <w:rFonts w:ascii="Times New Roman" w:hAnsi="Times New Roman"/>
          <w:b/>
          <w:sz w:val="28"/>
          <w:szCs w:val="28"/>
        </w:rPr>
        <w:t xml:space="preserve"> который </w:t>
      </w:r>
      <w:r w:rsidR="00E446DF">
        <w:rPr>
          <w:rFonts w:ascii="Times New Roman" w:hAnsi="Times New Roman"/>
          <w:b/>
          <w:sz w:val="28"/>
          <w:szCs w:val="28"/>
        </w:rPr>
        <w:t>включает в себя</w:t>
      </w:r>
      <w:r w:rsidRPr="00E446DF">
        <w:rPr>
          <w:rFonts w:ascii="Times New Roman" w:hAnsi="Times New Roman"/>
          <w:b/>
          <w:sz w:val="28"/>
          <w:szCs w:val="28"/>
        </w:rPr>
        <w:t xml:space="preserve"> «Спис</w:t>
      </w:r>
      <w:r w:rsidR="00E446DF">
        <w:rPr>
          <w:rFonts w:ascii="Times New Roman" w:hAnsi="Times New Roman"/>
          <w:b/>
          <w:sz w:val="28"/>
          <w:szCs w:val="28"/>
        </w:rPr>
        <w:t>ок</w:t>
      </w:r>
      <w:r w:rsidRPr="00E446DF">
        <w:rPr>
          <w:rFonts w:ascii="Times New Roman" w:hAnsi="Times New Roman"/>
          <w:b/>
          <w:sz w:val="28"/>
          <w:szCs w:val="28"/>
        </w:rPr>
        <w:t xml:space="preserve"> использованных источников» и "Спис</w:t>
      </w:r>
      <w:r w:rsidR="00E446DF">
        <w:rPr>
          <w:rFonts w:ascii="Times New Roman" w:hAnsi="Times New Roman"/>
          <w:b/>
          <w:sz w:val="28"/>
          <w:szCs w:val="28"/>
        </w:rPr>
        <w:t>ок</w:t>
      </w:r>
      <w:r w:rsidRPr="00E446DF">
        <w:rPr>
          <w:rFonts w:ascii="Times New Roman" w:hAnsi="Times New Roman"/>
          <w:b/>
          <w:sz w:val="28"/>
          <w:szCs w:val="28"/>
        </w:rPr>
        <w:t xml:space="preserve"> публикаций автора".  Список публикаций автора выделяется отдельно и приводится после списка использованных источников.</w:t>
      </w:r>
    </w:p>
    <w:p w:rsidR="0041014C" w:rsidRDefault="0041014C" w:rsidP="0041014C">
      <w:pPr>
        <w:autoSpaceDE w:val="0"/>
        <w:autoSpaceDN w:val="0"/>
        <w:adjustRightInd w:val="0"/>
        <w:spacing w:after="0" w:line="240" w:lineRule="auto"/>
        <w:ind w:firstLine="540"/>
        <w:jc w:val="both"/>
        <w:outlineLvl w:val="1"/>
        <w:rPr>
          <w:rFonts w:ascii="Times New Roman" w:hAnsi="Times New Roman"/>
          <w:b/>
          <w:sz w:val="24"/>
          <w:szCs w:val="24"/>
          <w:u w:val="single"/>
        </w:rPr>
      </w:pPr>
    </w:p>
    <w:p w:rsidR="0041014C" w:rsidRDefault="0041014C" w:rsidP="0041014C">
      <w:pPr>
        <w:autoSpaceDE w:val="0"/>
        <w:autoSpaceDN w:val="0"/>
        <w:adjustRightInd w:val="0"/>
        <w:spacing w:after="0" w:line="240" w:lineRule="auto"/>
        <w:ind w:firstLine="540"/>
        <w:jc w:val="both"/>
        <w:outlineLvl w:val="1"/>
        <w:rPr>
          <w:rFonts w:ascii="Times New Roman" w:hAnsi="Times New Roman"/>
          <w:b/>
          <w:sz w:val="24"/>
          <w:szCs w:val="24"/>
          <w:u w:val="single"/>
        </w:rPr>
      </w:pPr>
      <w:r>
        <w:rPr>
          <w:rFonts w:ascii="Times New Roman" w:hAnsi="Times New Roman"/>
          <w:b/>
          <w:sz w:val="24"/>
          <w:szCs w:val="24"/>
          <w:u w:val="single"/>
        </w:rPr>
        <w:t>Например:</w:t>
      </w:r>
    </w:p>
    <w:p w:rsidR="0041014C" w:rsidRPr="00EA1D81" w:rsidRDefault="0041014C" w:rsidP="0041014C">
      <w:pPr>
        <w:autoSpaceDE w:val="0"/>
        <w:autoSpaceDN w:val="0"/>
        <w:adjustRightInd w:val="0"/>
        <w:spacing w:after="0" w:line="360" w:lineRule="auto"/>
        <w:ind w:firstLine="539"/>
        <w:jc w:val="center"/>
        <w:outlineLvl w:val="1"/>
        <w:rPr>
          <w:rFonts w:ascii="Times New Roman" w:hAnsi="Times New Roman"/>
          <w:b/>
          <w:sz w:val="28"/>
          <w:szCs w:val="28"/>
        </w:rPr>
      </w:pPr>
      <w:r w:rsidRPr="00EA1D81">
        <w:rPr>
          <w:rFonts w:ascii="Times New Roman" w:hAnsi="Times New Roman"/>
          <w:b/>
          <w:sz w:val="28"/>
          <w:szCs w:val="28"/>
        </w:rPr>
        <w:t>БИБЛИОГРАФИЧЕСКИЙ СПИСОК</w:t>
      </w:r>
    </w:p>
    <w:p w:rsidR="0041014C" w:rsidRDefault="0041014C" w:rsidP="0041014C">
      <w:pPr>
        <w:autoSpaceDE w:val="0"/>
        <w:autoSpaceDN w:val="0"/>
        <w:adjustRightInd w:val="0"/>
        <w:spacing w:after="0" w:line="360" w:lineRule="auto"/>
        <w:ind w:firstLine="539"/>
        <w:jc w:val="center"/>
        <w:outlineLvl w:val="1"/>
        <w:rPr>
          <w:rFonts w:ascii="Times New Roman" w:hAnsi="Times New Roman"/>
          <w:b/>
          <w:sz w:val="24"/>
          <w:szCs w:val="24"/>
        </w:rPr>
      </w:pPr>
    </w:p>
    <w:p w:rsidR="0041014C" w:rsidRPr="00F37A9E" w:rsidRDefault="0041014C" w:rsidP="0041014C">
      <w:pPr>
        <w:autoSpaceDE w:val="0"/>
        <w:autoSpaceDN w:val="0"/>
        <w:adjustRightInd w:val="0"/>
        <w:spacing w:after="0" w:line="360" w:lineRule="auto"/>
        <w:ind w:firstLine="539"/>
        <w:jc w:val="both"/>
        <w:outlineLvl w:val="1"/>
        <w:rPr>
          <w:rFonts w:ascii="Times New Roman" w:hAnsi="Times New Roman"/>
          <w:sz w:val="28"/>
          <w:szCs w:val="28"/>
        </w:rPr>
      </w:pPr>
      <w:r w:rsidRPr="00F37A9E">
        <w:rPr>
          <w:rFonts w:ascii="Times New Roman" w:hAnsi="Times New Roman"/>
          <w:sz w:val="28"/>
          <w:szCs w:val="28"/>
        </w:rPr>
        <w:t>Список использованных источников</w:t>
      </w:r>
    </w:p>
    <w:p w:rsidR="0041014C" w:rsidRDefault="0041014C" w:rsidP="0041014C">
      <w:pPr>
        <w:autoSpaceDE w:val="0"/>
        <w:autoSpaceDN w:val="0"/>
        <w:adjustRightInd w:val="0"/>
        <w:spacing w:after="0" w:line="360" w:lineRule="auto"/>
        <w:ind w:firstLine="539"/>
        <w:jc w:val="both"/>
        <w:outlineLvl w:val="1"/>
        <w:rPr>
          <w:rFonts w:ascii="Times New Roman" w:hAnsi="Times New Roman"/>
          <w:b/>
          <w:sz w:val="24"/>
          <w:szCs w:val="24"/>
        </w:rPr>
      </w:pPr>
    </w:p>
    <w:p w:rsidR="0041014C" w:rsidRPr="00F37A9E" w:rsidRDefault="0041014C" w:rsidP="0041014C">
      <w:pPr>
        <w:pStyle w:val="ConsPlusNormal"/>
        <w:spacing w:line="360" w:lineRule="auto"/>
        <w:ind w:firstLine="539"/>
        <w:jc w:val="both"/>
        <w:rPr>
          <w:sz w:val="28"/>
          <w:szCs w:val="28"/>
        </w:rPr>
      </w:pPr>
      <w:r w:rsidRPr="00F37A9E">
        <w:rPr>
          <w:sz w:val="28"/>
          <w:szCs w:val="28"/>
        </w:rPr>
        <w:t>1</w:t>
      </w:r>
      <w:r w:rsidRPr="00F37A9E">
        <w:rPr>
          <w:b/>
          <w:sz w:val="28"/>
          <w:szCs w:val="28"/>
        </w:rPr>
        <w:t xml:space="preserve">. </w:t>
      </w:r>
      <w:proofErr w:type="spellStart"/>
      <w:r w:rsidRPr="00F37A9E">
        <w:rPr>
          <w:sz w:val="28"/>
          <w:szCs w:val="28"/>
        </w:rPr>
        <w:t>Дробышевский</w:t>
      </w:r>
      <w:proofErr w:type="spellEnd"/>
      <w:r w:rsidRPr="00F37A9E">
        <w:rPr>
          <w:sz w:val="28"/>
          <w:szCs w:val="28"/>
        </w:rPr>
        <w:t>, Н.</w:t>
      </w:r>
      <w:r>
        <w:rPr>
          <w:sz w:val="28"/>
          <w:szCs w:val="28"/>
        </w:rPr>
        <w:t xml:space="preserve"> </w:t>
      </w:r>
      <w:r w:rsidRPr="00F37A9E">
        <w:rPr>
          <w:sz w:val="28"/>
          <w:szCs w:val="28"/>
        </w:rPr>
        <w:t>П. Ревизия и аудит</w:t>
      </w:r>
      <w:r>
        <w:rPr>
          <w:sz w:val="28"/>
          <w:szCs w:val="28"/>
        </w:rPr>
        <w:t xml:space="preserve"> </w:t>
      </w:r>
      <w:r w:rsidRPr="00F37A9E">
        <w:rPr>
          <w:sz w:val="28"/>
          <w:szCs w:val="28"/>
        </w:rPr>
        <w:t>: учеб</w:t>
      </w:r>
      <w:proofErr w:type="gramStart"/>
      <w:r w:rsidRPr="00F37A9E">
        <w:rPr>
          <w:sz w:val="28"/>
          <w:szCs w:val="28"/>
        </w:rPr>
        <w:t>.-</w:t>
      </w:r>
      <w:proofErr w:type="gramEnd"/>
      <w:r w:rsidRPr="00F37A9E">
        <w:rPr>
          <w:sz w:val="28"/>
          <w:szCs w:val="28"/>
        </w:rPr>
        <w:t>метод. пособие / Н.</w:t>
      </w:r>
      <w:r>
        <w:rPr>
          <w:sz w:val="28"/>
          <w:szCs w:val="28"/>
        </w:rPr>
        <w:t xml:space="preserve"> </w:t>
      </w:r>
      <w:r w:rsidRPr="00F37A9E">
        <w:rPr>
          <w:sz w:val="28"/>
          <w:szCs w:val="28"/>
        </w:rPr>
        <w:t>П.</w:t>
      </w:r>
      <w:r>
        <w:rPr>
          <w:sz w:val="28"/>
          <w:szCs w:val="28"/>
        </w:rPr>
        <w:t xml:space="preserve"> </w:t>
      </w:r>
      <w:proofErr w:type="spellStart"/>
      <w:r w:rsidRPr="00F37A9E">
        <w:rPr>
          <w:sz w:val="28"/>
          <w:szCs w:val="28"/>
        </w:rPr>
        <w:t>Дробышевский</w:t>
      </w:r>
      <w:proofErr w:type="spellEnd"/>
      <w:r w:rsidRPr="00F37A9E">
        <w:rPr>
          <w:sz w:val="28"/>
          <w:szCs w:val="28"/>
        </w:rPr>
        <w:t xml:space="preserve">. </w:t>
      </w:r>
      <w:r>
        <w:rPr>
          <w:sz w:val="28"/>
          <w:szCs w:val="28"/>
        </w:rPr>
        <w:t>–</w:t>
      </w:r>
      <w:r w:rsidRPr="00F37A9E">
        <w:rPr>
          <w:sz w:val="28"/>
          <w:szCs w:val="28"/>
        </w:rPr>
        <w:t xml:space="preserve"> Минск</w:t>
      </w:r>
      <w:proofErr w:type="gramStart"/>
      <w:r>
        <w:rPr>
          <w:sz w:val="28"/>
          <w:szCs w:val="28"/>
        </w:rPr>
        <w:t xml:space="preserve"> </w:t>
      </w:r>
      <w:r w:rsidRPr="00F37A9E">
        <w:rPr>
          <w:sz w:val="28"/>
          <w:szCs w:val="28"/>
        </w:rPr>
        <w:t>:</w:t>
      </w:r>
      <w:proofErr w:type="gramEnd"/>
      <w:r w:rsidRPr="00F37A9E">
        <w:rPr>
          <w:sz w:val="28"/>
          <w:szCs w:val="28"/>
        </w:rPr>
        <w:t xml:space="preserve"> </w:t>
      </w:r>
      <w:proofErr w:type="spellStart"/>
      <w:r w:rsidRPr="00F37A9E">
        <w:rPr>
          <w:sz w:val="28"/>
          <w:szCs w:val="28"/>
        </w:rPr>
        <w:t>Амалфея</w:t>
      </w:r>
      <w:proofErr w:type="spellEnd"/>
      <w:proofErr w:type="gramStart"/>
      <w:r>
        <w:rPr>
          <w:sz w:val="28"/>
          <w:szCs w:val="28"/>
        </w:rPr>
        <w:t xml:space="preserve"> </w:t>
      </w:r>
      <w:r w:rsidRPr="00F37A9E">
        <w:rPr>
          <w:sz w:val="28"/>
          <w:szCs w:val="28"/>
        </w:rPr>
        <w:t>:</w:t>
      </w:r>
      <w:proofErr w:type="gramEnd"/>
      <w:r w:rsidRPr="00F37A9E">
        <w:rPr>
          <w:sz w:val="28"/>
          <w:szCs w:val="28"/>
        </w:rPr>
        <w:t xml:space="preserve"> </w:t>
      </w:r>
      <w:proofErr w:type="spellStart"/>
      <w:r w:rsidRPr="00F37A9E">
        <w:rPr>
          <w:sz w:val="28"/>
          <w:szCs w:val="28"/>
        </w:rPr>
        <w:t>Мисанта</w:t>
      </w:r>
      <w:proofErr w:type="spellEnd"/>
      <w:r w:rsidRPr="00F37A9E">
        <w:rPr>
          <w:sz w:val="28"/>
          <w:szCs w:val="28"/>
        </w:rPr>
        <w:t xml:space="preserve">, 2013. </w:t>
      </w:r>
      <w:r w:rsidR="00E446DF" w:rsidRPr="00BB0300">
        <w:rPr>
          <w:sz w:val="28"/>
          <w:szCs w:val="28"/>
        </w:rPr>
        <w:t>–</w:t>
      </w:r>
      <w:r w:rsidRPr="00F37A9E">
        <w:rPr>
          <w:sz w:val="28"/>
          <w:szCs w:val="28"/>
        </w:rPr>
        <w:t xml:space="preserve"> 415 с.</w:t>
      </w:r>
    </w:p>
    <w:p w:rsidR="0041014C" w:rsidRDefault="0041014C" w:rsidP="0041014C">
      <w:pPr>
        <w:autoSpaceDE w:val="0"/>
        <w:autoSpaceDN w:val="0"/>
        <w:adjustRightInd w:val="0"/>
        <w:spacing w:after="0" w:line="360" w:lineRule="auto"/>
        <w:ind w:firstLine="539"/>
        <w:jc w:val="both"/>
        <w:outlineLvl w:val="1"/>
        <w:rPr>
          <w:rFonts w:ascii="Times New Roman" w:hAnsi="Times New Roman"/>
          <w:b/>
          <w:sz w:val="24"/>
          <w:szCs w:val="24"/>
        </w:rPr>
      </w:pPr>
    </w:p>
    <w:p w:rsidR="0041014C" w:rsidRPr="00F37A9E" w:rsidRDefault="0041014C" w:rsidP="0041014C">
      <w:pPr>
        <w:autoSpaceDE w:val="0"/>
        <w:autoSpaceDN w:val="0"/>
        <w:adjustRightInd w:val="0"/>
        <w:spacing w:after="0" w:line="360" w:lineRule="auto"/>
        <w:ind w:firstLine="539"/>
        <w:jc w:val="both"/>
        <w:outlineLvl w:val="1"/>
        <w:rPr>
          <w:rFonts w:ascii="Times New Roman" w:hAnsi="Times New Roman"/>
          <w:sz w:val="28"/>
          <w:szCs w:val="28"/>
        </w:rPr>
      </w:pPr>
      <w:r w:rsidRPr="00F37A9E">
        <w:rPr>
          <w:rFonts w:ascii="Times New Roman" w:hAnsi="Times New Roman"/>
          <w:sz w:val="28"/>
          <w:szCs w:val="28"/>
        </w:rPr>
        <w:t>Список публикаций автора</w:t>
      </w:r>
    </w:p>
    <w:p w:rsidR="0041014C" w:rsidRDefault="0041014C" w:rsidP="0041014C">
      <w:pPr>
        <w:autoSpaceDE w:val="0"/>
        <w:autoSpaceDN w:val="0"/>
        <w:adjustRightInd w:val="0"/>
        <w:spacing w:after="0" w:line="360" w:lineRule="auto"/>
        <w:ind w:firstLine="539"/>
        <w:jc w:val="both"/>
        <w:outlineLvl w:val="1"/>
        <w:rPr>
          <w:rFonts w:ascii="Times New Roman" w:hAnsi="Times New Roman"/>
          <w:b/>
          <w:sz w:val="24"/>
          <w:szCs w:val="24"/>
        </w:rPr>
      </w:pPr>
    </w:p>
    <w:p w:rsidR="0041014C" w:rsidRDefault="0041014C" w:rsidP="00E446DF">
      <w:pPr>
        <w:autoSpaceDE w:val="0"/>
        <w:autoSpaceDN w:val="0"/>
        <w:adjustRightInd w:val="0"/>
        <w:spacing w:after="0" w:line="360" w:lineRule="auto"/>
        <w:ind w:firstLine="539"/>
        <w:jc w:val="both"/>
        <w:rPr>
          <w:rFonts w:ascii="Times New Roman" w:eastAsiaTheme="minorHAnsi" w:hAnsi="Times New Roman"/>
          <w:bCs/>
          <w:sz w:val="28"/>
          <w:szCs w:val="28"/>
        </w:rPr>
      </w:pPr>
      <w:r>
        <w:rPr>
          <w:rFonts w:ascii="Times New Roman" w:eastAsiaTheme="minorHAnsi" w:hAnsi="Times New Roman"/>
          <w:bCs/>
          <w:sz w:val="28"/>
          <w:szCs w:val="28"/>
        </w:rPr>
        <w:t xml:space="preserve">1-А. </w:t>
      </w:r>
      <w:proofErr w:type="spellStart"/>
      <w:r w:rsidRPr="00F37A9E">
        <w:rPr>
          <w:rFonts w:ascii="Times New Roman" w:eastAsiaTheme="minorHAnsi" w:hAnsi="Times New Roman"/>
          <w:bCs/>
          <w:sz w:val="28"/>
          <w:szCs w:val="28"/>
        </w:rPr>
        <w:t>Мойсак</w:t>
      </w:r>
      <w:proofErr w:type="spellEnd"/>
      <w:r w:rsidRPr="00F37A9E">
        <w:rPr>
          <w:rFonts w:ascii="Times New Roman" w:eastAsiaTheme="minorHAnsi" w:hAnsi="Times New Roman"/>
          <w:bCs/>
          <w:sz w:val="28"/>
          <w:szCs w:val="28"/>
        </w:rPr>
        <w:t>, О.</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И. Концепции логистики в управлении материальными потоками / О.</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И.</w:t>
      </w:r>
      <w:r>
        <w:rPr>
          <w:rFonts w:ascii="Times New Roman" w:eastAsiaTheme="minorHAnsi" w:hAnsi="Times New Roman"/>
          <w:bCs/>
          <w:sz w:val="28"/>
          <w:szCs w:val="28"/>
        </w:rPr>
        <w:t xml:space="preserve"> </w:t>
      </w:r>
      <w:proofErr w:type="spellStart"/>
      <w:r w:rsidRPr="00F37A9E">
        <w:rPr>
          <w:rFonts w:ascii="Times New Roman" w:eastAsiaTheme="minorHAnsi" w:hAnsi="Times New Roman"/>
          <w:bCs/>
          <w:sz w:val="28"/>
          <w:szCs w:val="28"/>
        </w:rPr>
        <w:t>Мойсак</w:t>
      </w:r>
      <w:proofErr w:type="spellEnd"/>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 xml:space="preserve"> // Наука </w:t>
      </w:r>
      <w:r w:rsidR="00E446DF" w:rsidRPr="00BB0300">
        <w:rPr>
          <w:rFonts w:ascii="Times New Roman" w:hAnsi="Times New Roman"/>
          <w:sz w:val="28"/>
          <w:szCs w:val="28"/>
        </w:rPr>
        <w:t>–</w:t>
      </w:r>
      <w:r w:rsidRPr="00F37A9E">
        <w:rPr>
          <w:rFonts w:ascii="Times New Roman" w:eastAsiaTheme="minorHAnsi" w:hAnsi="Times New Roman"/>
          <w:bCs/>
          <w:sz w:val="28"/>
          <w:szCs w:val="28"/>
        </w:rPr>
        <w:t xml:space="preserve"> образованию, производству, экономике</w:t>
      </w:r>
      <w:r w:rsidR="00E446DF">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 xml:space="preserve">: материалы Девятой </w:t>
      </w:r>
      <w:proofErr w:type="spellStart"/>
      <w:r w:rsidRPr="00F37A9E">
        <w:rPr>
          <w:rFonts w:ascii="Times New Roman" w:eastAsiaTheme="minorHAnsi" w:hAnsi="Times New Roman"/>
          <w:bCs/>
          <w:sz w:val="28"/>
          <w:szCs w:val="28"/>
        </w:rPr>
        <w:t>междунар</w:t>
      </w:r>
      <w:proofErr w:type="spellEnd"/>
      <w:r w:rsidRPr="00F37A9E">
        <w:rPr>
          <w:rFonts w:ascii="Times New Roman" w:eastAsiaTheme="minorHAnsi" w:hAnsi="Times New Roman"/>
          <w:bCs/>
          <w:sz w:val="28"/>
          <w:szCs w:val="28"/>
        </w:rPr>
        <w:t xml:space="preserve">. науч.-техн. </w:t>
      </w:r>
      <w:proofErr w:type="spellStart"/>
      <w:r w:rsidRPr="00F37A9E">
        <w:rPr>
          <w:rFonts w:ascii="Times New Roman" w:eastAsiaTheme="minorHAnsi" w:hAnsi="Times New Roman"/>
          <w:bCs/>
          <w:sz w:val="28"/>
          <w:szCs w:val="28"/>
        </w:rPr>
        <w:t>кон</w:t>
      </w:r>
      <w:r>
        <w:rPr>
          <w:rFonts w:ascii="Times New Roman" w:eastAsiaTheme="minorHAnsi" w:hAnsi="Times New Roman"/>
          <w:bCs/>
          <w:sz w:val="28"/>
          <w:szCs w:val="28"/>
        </w:rPr>
        <w:t>ф</w:t>
      </w:r>
      <w:proofErr w:type="spellEnd"/>
      <w:r>
        <w:rPr>
          <w:rFonts w:ascii="Times New Roman" w:eastAsiaTheme="minorHAnsi" w:hAnsi="Times New Roman"/>
          <w:bCs/>
          <w:sz w:val="28"/>
          <w:szCs w:val="28"/>
        </w:rPr>
        <w:t>., Минск, 27-</w:t>
      </w:r>
      <w:r w:rsidRPr="00F37A9E">
        <w:rPr>
          <w:rFonts w:ascii="Times New Roman" w:eastAsiaTheme="minorHAnsi" w:hAnsi="Times New Roman"/>
          <w:bCs/>
          <w:sz w:val="28"/>
          <w:szCs w:val="28"/>
        </w:rPr>
        <w:t>29 янв. 2011 г.</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 в 4 т. / Белорус</w:t>
      </w:r>
      <w:proofErr w:type="gramStart"/>
      <w:r w:rsidRPr="00F37A9E">
        <w:rPr>
          <w:rFonts w:ascii="Times New Roman" w:eastAsiaTheme="minorHAnsi" w:hAnsi="Times New Roman"/>
          <w:bCs/>
          <w:sz w:val="28"/>
          <w:szCs w:val="28"/>
        </w:rPr>
        <w:t>.</w:t>
      </w:r>
      <w:proofErr w:type="gramEnd"/>
      <w:r w:rsidRPr="00F37A9E">
        <w:rPr>
          <w:rFonts w:ascii="Times New Roman" w:eastAsiaTheme="minorHAnsi" w:hAnsi="Times New Roman"/>
          <w:bCs/>
          <w:sz w:val="28"/>
          <w:szCs w:val="28"/>
        </w:rPr>
        <w:t xml:space="preserve"> </w:t>
      </w:r>
      <w:proofErr w:type="gramStart"/>
      <w:r w:rsidRPr="00F37A9E">
        <w:rPr>
          <w:rFonts w:ascii="Times New Roman" w:eastAsiaTheme="minorHAnsi" w:hAnsi="Times New Roman"/>
          <w:bCs/>
          <w:sz w:val="28"/>
          <w:szCs w:val="28"/>
        </w:rPr>
        <w:t>н</w:t>
      </w:r>
      <w:proofErr w:type="gramEnd"/>
      <w:r w:rsidRPr="00F37A9E">
        <w:rPr>
          <w:rFonts w:ascii="Times New Roman" w:eastAsiaTheme="minorHAnsi" w:hAnsi="Times New Roman"/>
          <w:bCs/>
          <w:sz w:val="28"/>
          <w:szCs w:val="28"/>
        </w:rPr>
        <w:t xml:space="preserve">ац. </w:t>
      </w:r>
      <w:proofErr w:type="spellStart"/>
      <w:r w:rsidRPr="00F37A9E">
        <w:rPr>
          <w:rFonts w:ascii="Times New Roman" w:eastAsiaTheme="minorHAnsi" w:hAnsi="Times New Roman"/>
          <w:bCs/>
          <w:sz w:val="28"/>
          <w:szCs w:val="28"/>
        </w:rPr>
        <w:t>техн</w:t>
      </w:r>
      <w:proofErr w:type="spellEnd"/>
      <w:r w:rsidRPr="00F37A9E">
        <w:rPr>
          <w:rFonts w:ascii="Times New Roman" w:eastAsiaTheme="minorHAnsi" w:hAnsi="Times New Roman"/>
          <w:bCs/>
          <w:sz w:val="28"/>
          <w:szCs w:val="28"/>
        </w:rPr>
        <w:t xml:space="preserve">. ун-т; </w:t>
      </w:r>
      <w:proofErr w:type="spellStart"/>
      <w:r w:rsidRPr="00F37A9E">
        <w:rPr>
          <w:rFonts w:ascii="Times New Roman" w:eastAsiaTheme="minorHAnsi" w:hAnsi="Times New Roman"/>
          <w:bCs/>
          <w:sz w:val="28"/>
          <w:szCs w:val="28"/>
        </w:rPr>
        <w:t>редкол</w:t>
      </w:r>
      <w:proofErr w:type="spellEnd"/>
      <w:r w:rsidRPr="00F37A9E">
        <w:rPr>
          <w:rFonts w:ascii="Times New Roman" w:eastAsiaTheme="minorHAnsi" w:hAnsi="Times New Roman"/>
          <w:bCs/>
          <w:sz w:val="28"/>
          <w:szCs w:val="28"/>
        </w:rPr>
        <w:t>.: Б.</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М.</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Хрусталев, Ф.</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А.</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Романюк, А.</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С.</w:t>
      </w:r>
      <w:r>
        <w:rPr>
          <w:rFonts w:ascii="Times New Roman" w:eastAsiaTheme="minorHAnsi" w:hAnsi="Times New Roman"/>
          <w:bCs/>
          <w:sz w:val="28"/>
          <w:szCs w:val="28"/>
        </w:rPr>
        <w:t xml:space="preserve"> </w:t>
      </w:r>
      <w:r w:rsidRPr="00F37A9E">
        <w:rPr>
          <w:rFonts w:ascii="Times New Roman" w:eastAsiaTheme="minorHAnsi" w:hAnsi="Times New Roman"/>
          <w:bCs/>
          <w:sz w:val="28"/>
          <w:szCs w:val="28"/>
        </w:rPr>
        <w:t xml:space="preserve">Калиниченко. </w:t>
      </w:r>
      <w:r>
        <w:rPr>
          <w:rFonts w:ascii="Times New Roman" w:hAnsi="Times New Roman"/>
          <w:sz w:val="28"/>
          <w:szCs w:val="28"/>
        </w:rPr>
        <w:t>–</w:t>
      </w:r>
      <w:r w:rsidRPr="00F37A9E">
        <w:rPr>
          <w:rFonts w:ascii="Times New Roman" w:eastAsiaTheme="minorHAnsi" w:hAnsi="Times New Roman"/>
          <w:bCs/>
          <w:sz w:val="28"/>
          <w:szCs w:val="28"/>
        </w:rPr>
        <w:t xml:space="preserve"> Минск, 2011. </w:t>
      </w:r>
      <w:r>
        <w:rPr>
          <w:rFonts w:ascii="Times New Roman" w:hAnsi="Times New Roman"/>
          <w:sz w:val="28"/>
          <w:szCs w:val="28"/>
        </w:rPr>
        <w:t>–</w:t>
      </w:r>
      <w:r w:rsidRPr="00F37A9E">
        <w:rPr>
          <w:rFonts w:ascii="Times New Roman" w:eastAsiaTheme="minorHAnsi" w:hAnsi="Times New Roman"/>
          <w:bCs/>
          <w:sz w:val="28"/>
          <w:szCs w:val="28"/>
        </w:rPr>
        <w:t xml:space="preserve"> Т. 2. </w:t>
      </w:r>
      <w:r>
        <w:rPr>
          <w:rFonts w:ascii="Times New Roman" w:hAnsi="Times New Roman"/>
          <w:sz w:val="28"/>
          <w:szCs w:val="28"/>
        </w:rPr>
        <w:t>–</w:t>
      </w:r>
      <w:r w:rsidRPr="00F37A9E">
        <w:rPr>
          <w:rFonts w:ascii="Times New Roman" w:eastAsiaTheme="minorHAnsi" w:hAnsi="Times New Roman"/>
          <w:bCs/>
          <w:sz w:val="28"/>
          <w:szCs w:val="28"/>
        </w:rPr>
        <w:t xml:space="preserve"> С. 278</w:t>
      </w:r>
      <w:r w:rsidR="00E446DF">
        <w:rPr>
          <w:rFonts w:ascii="Times New Roman" w:eastAsiaTheme="minorHAnsi" w:hAnsi="Times New Roman"/>
          <w:bCs/>
          <w:sz w:val="28"/>
          <w:szCs w:val="28"/>
        </w:rPr>
        <w:t>.</w:t>
      </w:r>
    </w:p>
    <w:p w:rsidR="0041014C" w:rsidRDefault="0041014C" w:rsidP="0041014C">
      <w:pPr>
        <w:autoSpaceDE w:val="0"/>
        <w:autoSpaceDN w:val="0"/>
        <w:adjustRightInd w:val="0"/>
        <w:spacing w:after="0" w:line="360" w:lineRule="auto"/>
        <w:ind w:firstLine="539"/>
        <w:rPr>
          <w:rFonts w:ascii="Times New Roman" w:eastAsiaTheme="minorHAnsi" w:hAnsi="Times New Roman"/>
          <w:bCs/>
          <w:sz w:val="28"/>
          <w:szCs w:val="28"/>
        </w:rPr>
      </w:pPr>
    </w:p>
    <w:p w:rsidR="0041014C" w:rsidRPr="00283E06"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283E06">
        <w:rPr>
          <w:rFonts w:ascii="Times New Roman" w:hAnsi="Times New Roman"/>
          <w:sz w:val="28"/>
          <w:szCs w:val="28"/>
        </w:rPr>
        <w:t xml:space="preserve">Список использованных источников и список публикаций автора формируются  в алфавитном порядке фамилий первых авторов и (или) </w:t>
      </w:r>
      <w:r w:rsidRPr="00283E06">
        <w:rPr>
          <w:rFonts w:ascii="Times New Roman" w:hAnsi="Times New Roman"/>
          <w:sz w:val="28"/>
          <w:szCs w:val="28"/>
        </w:rPr>
        <w:lastRenderedPageBreak/>
        <w:t>заглавий или в порядке появления ссылок в тексте дипломной работы.</w:t>
      </w:r>
      <w:r w:rsidR="00E446DF" w:rsidRPr="00E446DF">
        <w:rPr>
          <w:rFonts w:ascii="Times New Roman" w:hAnsi="Times New Roman"/>
          <w:sz w:val="28"/>
          <w:szCs w:val="28"/>
        </w:rPr>
        <w:t xml:space="preserve"> </w:t>
      </w:r>
      <w:r w:rsidR="00E446DF" w:rsidRPr="00283E06">
        <w:rPr>
          <w:rFonts w:ascii="Times New Roman" w:hAnsi="Times New Roman"/>
          <w:sz w:val="28"/>
          <w:szCs w:val="28"/>
        </w:rPr>
        <w:t>Сведения об источниках печатают с абзацного отступа.</w:t>
      </w:r>
    </w:p>
    <w:p w:rsidR="0041014C" w:rsidRPr="00283E06" w:rsidRDefault="0041014C" w:rsidP="0041014C">
      <w:pPr>
        <w:autoSpaceDE w:val="0"/>
        <w:autoSpaceDN w:val="0"/>
        <w:adjustRightInd w:val="0"/>
        <w:spacing w:after="0" w:line="240" w:lineRule="auto"/>
        <w:ind w:firstLine="540"/>
        <w:jc w:val="both"/>
        <w:rPr>
          <w:rFonts w:ascii="Times New Roman" w:eastAsiaTheme="minorHAnsi" w:hAnsi="Times New Roman"/>
          <w:bCs/>
          <w:sz w:val="28"/>
          <w:szCs w:val="28"/>
        </w:rPr>
      </w:pPr>
      <w:r w:rsidRPr="00283E06">
        <w:rPr>
          <w:rFonts w:ascii="Times New Roman" w:hAnsi="Times New Roman"/>
          <w:sz w:val="28"/>
          <w:szCs w:val="28"/>
        </w:rPr>
        <w:t>В списке использованных источников сведения об источниках нумеруют арабскими цифрами, а в списке публикаций соискателя - арабскими цифрами, которые через тире дополняются буквой "А." ("авторская") с точкой.</w:t>
      </w:r>
      <w:r w:rsidRPr="00283E06">
        <w:rPr>
          <w:rFonts w:ascii="Times New Roman" w:eastAsiaTheme="minorHAnsi" w:hAnsi="Times New Roman"/>
          <w:b/>
          <w:bCs/>
          <w:sz w:val="28"/>
          <w:szCs w:val="28"/>
        </w:rPr>
        <w:t xml:space="preserve"> </w:t>
      </w:r>
      <w:r w:rsidRPr="00283E06">
        <w:rPr>
          <w:rFonts w:ascii="Times New Roman" w:eastAsiaTheme="minorHAnsi" w:hAnsi="Times New Roman"/>
          <w:bCs/>
          <w:sz w:val="28"/>
          <w:szCs w:val="28"/>
        </w:rPr>
        <w:t>Сведения об источниках печатаются с абзацного отступа. В списке использованных источников после номера ставится точка.</w:t>
      </w:r>
    </w:p>
    <w:p w:rsidR="0041014C" w:rsidRPr="00F67619" w:rsidRDefault="0041014C" w:rsidP="0041014C">
      <w:pPr>
        <w:autoSpaceDE w:val="0"/>
        <w:autoSpaceDN w:val="0"/>
        <w:adjustRightInd w:val="0"/>
        <w:spacing w:after="0" w:line="240" w:lineRule="auto"/>
        <w:ind w:firstLine="540"/>
        <w:jc w:val="both"/>
        <w:outlineLvl w:val="1"/>
        <w:rPr>
          <w:rFonts w:ascii="Times New Roman" w:hAnsi="Times New Roman"/>
          <w:sz w:val="24"/>
          <w:szCs w:val="24"/>
        </w:rPr>
      </w:pPr>
    </w:p>
    <w:p w:rsidR="0041014C" w:rsidRPr="00E446DF"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E446DF">
        <w:rPr>
          <w:rFonts w:ascii="Times New Roman" w:hAnsi="Times New Roman"/>
          <w:sz w:val="28"/>
          <w:szCs w:val="28"/>
        </w:rPr>
        <w:t>Например: "1-А. Кузнецов, О. П. Конструкционные особенности ...".</w:t>
      </w:r>
    </w:p>
    <w:p w:rsidR="00E446DF" w:rsidRDefault="00E446DF" w:rsidP="0041014C">
      <w:pPr>
        <w:autoSpaceDE w:val="0"/>
        <w:autoSpaceDN w:val="0"/>
        <w:adjustRightInd w:val="0"/>
        <w:spacing w:after="0" w:line="240" w:lineRule="auto"/>
        <w:ind w:firstLine="540"/>
        <w:jc w:val="both"/>
        <w:outlineLvl w:val="1"/>
        <w:rPr>
          <w:rFonts w:ascii="Times New Roman" w:hAnsi="Times New Roman"/>
          <w:b/>
          <w:sz w:val="28"/>
          <w:szCs w:val="28"/>
        </w:rPr>
      </w:pPr>
    </w:p>
    <w:p w:rsidR="0041014C" w:rsidRPr="00283E06"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283E06">
        <w:rPr>
          <w:rFonts w:ascii="Times New Roman" w:hAnsi="Times New Roman"/>
          <w:b/>
          <w:sz w:val="28"/>
          <w:szCs w:val="28"/>
        </w:rPr>
        <w:t>Структурную часть "ПРИЛОЖЕНИЯ"</w:t>
      </w:r>
      <w:r w:rsidRPr="00283E06">
        <w:rPr>
          <w:rFonts w:ascii="Times New Roman" w:hAnsi="Times New Roman"/>
          <w:sz w:val="28"/>
          <w:szCs w:val="28"/>
        </w:rPr>
        <w:t xml:space="preserve"> оформляют в конце дипломной работы, располагая их в порядке появления ссылок в тексте исследования. Не допускается включение в приложение материалов, на которые отсутствуют ссылки в тексте дипломной работы.</w:t>
      </w:r>
    </w:p>
    <w:p w:rsidR="0041014C" w:rsidRPr="00283E06"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283E06">
        <w:rPr>
          <w:rFonts w:ascii="Times New Roman" w:hAnsi="Times New Roman"/>
          <w:sz w:val="28"/>
          <w:szCs w:val="28"/>
        </w:rPr>
        <w:t xml:space="preserve">Каждое приложение следует начинать с нового листа </w:t>
      </w:r>
      <w:r w:rsidRPr="00283E06">
        <w:rPr>
          <w:rFonts w:ascii="Times New Roman" w:hAnsi="Times New Roman"/>
          <w:b/>
          <w:sz w:val="28"/>
          <w:szCs w:val="28"/>
        </w:rPr>
        <w:t>с указанием в правом верхнем углу слова "ПРИЛОЖЕНИЕ</w:t>
      </w:r>
      <w:r w:rsidRPr="00283E06">
        <w:rPr>
          <w:rFonts w:ascii="Times New Roman" w:hAnsi="Times New Roman"/>
          <w:sz w:val="28"/>
          <w:szCs w:val="28"/>
        </w:rPr>
        <w:t xml:space="preserve">", напечатанного </w:t>
      </w:r>
      <w:r>
        <w:rPr>
          <w:rFonts w:ascii="Times New Roman" w:hAnsi="Times New Roman"/>
          <w:sz w:val="28"/>
          <w:szCs w:val="28"/>
        </w:rPr>
        <w:t xml:space="preserve">заглавными </w:t>
      </w:r>
      <w:r w:rsidRPr="00283E06">
        <w:rPr>
          <w:rFonts w:ascii="Times New Roman" w:hAnsi="Times New Roman"/>
          <w:sz w:val="28"/>
          <w:szCs w:val="28"/>
        </w:rPr>
        <w:t>прописными буквами. Приложение должно иметь содержательный заголовок, который размещается с новой строки по центру листа с прописной буквы.</w:t>
      </w:r>
    </w:p>
    <w:p w:rsidR="0041014C" w:rsidRPr="00283E06" w:rsidRDefault="0041014C" w:rsidP="0041014C">
      <w:pPr>
        <w:autoSpaceDE w:val="0"/>
        <w:autoSpaceDN w:val="0"/>
        <w:adjustRightInd w:val="0"/>
        <w:spacing w:after="0" w:line="240" w:lineRule="auto"/>
        <w:ind w:firstLine="540"/>
        <w:jc w:val="both"/>
        <w:outlineLvl w:val="1"/>
        <w:rPr>
          <w:rFonts w:ascii="Times New Roman" w:hAnsi="Times New Roman"/>
          <w:sz w:val="28"/>
          <w:szCs w:val="28"/>
        </w:rPr>
      </w:pPr>
      <w:r w:rsidRPr="00283E06">
        <w:rPr>
          <w:rFonts w:ascii="Times New Roman" w:hAnsi="Times New Roman"/>
          <w:sz w:val="28"/>
          <w:szCs w:val="28"/>
        </w:rPr>
        <w:t xml:space="preserve">Приложения обозначают заглавными буквами русского алфавита, начиная с А (за исключением букв Ё, </w:t>
      </w:r>
      <w:proofErr w:type="gramStart"/>
      <w:r w:rsidRPr="00283E06">
        <w:rPr>
          <w:rFonts w:ascii="Times New Roman" w:hAnsi="Times New Roman"/>
          <w:sz w:val="28"/>
          <w:szCs w:val="28"/>
        </w:rPr>
        <w:t>З</w:t>
      </w:r>
      <w:proofErr w:type="gramEnd"/>
      <w:r w:rsidRPr="00283E06">
        <w:rPr>
          <w:rFonts w:ascii="Times New Roman" w:hAnsi="Times New Roman"/>
          <w:sz w:val="28"/>
          <w:szCs w:val="28"/>
        </w:rPr>
        <w:t xml:space="preserve">, Й, О, Ч, Ь, Ы, Ъ), например: "ПРИЛОЖЕНИЕ А", "ПРИЛОЖЕНИЕ Б", "ПРИЛОЖЕНИЕ </w:t>
      </w:r>
      <w:proofErr w:type="gramStart"/>
      <w:r w:rsidRPr="00283E06">
        <w:rPr>
          <w:rFonts w:ascii="Times New Roman" w:hAnsi="Times New Roman"/>
          <w:sz w:val="28"/>
          <w:szCs w:val="28"/>
        </w:rPr>
        <w:t>В</w:t>
      </w:r>
      <w:proofErr w:type="gramEnd"/>
      <w:r w:rsidRPr="00283E06">
        <w:rPr>
          <w:rFonts w:ascii="Times New Roman" w:hAnsi="Times New Roman"/>
          <w:sz w:val="28"/>
          <w:szCs w:val="28"/>
        </w:rPr>
        <w:t>".</w:t>
      </w:r>
    </w:p>
    <w:p w:rsidR="0041014C" w:rsidRPr="00E446DF" w:rsidRDefault="0041014C" w:rsidP="0041014C">
      <w:pPr>
        <w:autoSpaceDE w:val="0"/>
        <w:autoSpaceDN w:val="0"/>
        <w:adjustRightInd w:val="0"/>
        <w:spacing w:after="0" w:line="240" w:lineRule="auto"/>
        <w:ind w:firstLine="539"/>
        <w:contextualSpacing/>
        <w:jc w:val="both"/>
        <w:outlineLvl w:val="1"/>
        <w:rPr>
          <w:rFonts w:ascii="Times New Roman" w:hAnsi="Times New Roman"/>
          <w:b/>
          <w:sz w:val="28"/>
          <w:szCs w:val="28"/>
        </w:rPr>
      </w:pPr>
      <w:r w:rsidRPr="00E446DF">
        <w:rPr>
          <w:rFonts w:ascii="Times New Roman" w:hAnsi="Times New Roman"/>
          <w:b/>
          <w:sz w:val="28"/>
          <w:szCs w:val="28"/>
        </w:rPr>
        <w:t>Дипломная работа подписывается студентом на последнем листе работы и  должна быть переплетена или помещена в стандартную папку для дипломной работы.</w:t>
      </w:r>
    </w:p>
    <w:p w:rsidR="0041014C" w:rsidRPr="007643BA" w:rsidRDefault="0041014C" w:rsidP="0041014C">
      <w:pPr>
        <w:autoSpaceDE w:val="0"/>
        <w:autoSpaceDN w:val="0"/>
        <w:adjustRightInd w:val="0"/>
        <w:spacing w:after="0" w:line="240" w:lineRule="auto"/>
        <w:ind w:firstLine="539"/>
        <w:contextualSpacing/>
        <w:jc w:val="both"/>
        <w:outlineLvl w:val="1"/>
        <w:rPr>
          <w:rFonts w:ascii="Times New Roman" w:hAnsi="Times New Roman"/>
          <w:sz w:val="28"/>
          <w:szCs w:val="28"/>
        </w:rPr>
      </w:pPr>
      <w:r w:rsidRPr="007643BA">
        <w:rPr>
          <w:rFonts w:ascii="Times New Roman" w:hAnsi="Times New Roman"/>
          <w:sz w:val="28"/>
          <w:szCs w:val="28"/>
        </w:rPr>
        <w:t xml:space="preserve">В дипломную работу вкладывается конверт, в который помещается электронная версия дипломной работы (вместе с приложениями) на CD-R или DVD-R и сдается на кафедру. </w:t>
      </w:r>
    </w:p>
    <w:p w:rsidR="0041014C" w:rsidRPr="00F67619" w:rsidRDefault="0041014C" w:rsidP="0041014C">
      <w:pPr>
        <w:autoSpaceDE w:val="0"/>
        <w:autoSpaceDN w:val="0"/>
        <w:adjustRightInd w:val="0"/>
        <w:spacing w:after="0" w:line="240" w:lineRule="auto"/>
        <w:ind w:firstLine="539"/>
        <w:contextualSpacing/>
        <w:jc w:val="both"/>
        <w:outlineLvl w:val="1"/>
        <w:rPr>
          <w:rFonts w:ascii="Times New Roman" w:hAnsi="Times New Roman"/>
          <w:sz w:val="24"/>
          <w:szCs w:val="24"/>
        </w:rPr>
      </w:pPr>
    </w:p>
    <w:p w:rsidR="0041014C" w:rsidRDefault="0041014C" w:rsidP="0041014C">
      <w:pPr>
        <w:spacing w:after="0" w:line="288" w:lineRule="auto"/>
        <w:rPr>
          <w:rFonts w:ascii="Times New Roman" w:hAnsi="Times New Roman"/>
          <w:b/>
          <w:sz w:val="24"/>
          <w:szCs w:val="24"/>
        </w:rPr>
      </w:pPr>
    </w:p>
    <w:p w:rsidR="0041014C" w:rsidRDefault="0041014C" w:rsidP="0041014C">
      <w:pPr>
        <w:spacing w:after="0" w:line="288" w:lineRule="auto"/>
        <w:rPr>
          <w:rFonts w:ascii="Times New Roman" w:hAnsi="Times New Roman"/>
          <w:b/>
          <w:sz w:val="24"/>
          <w:szCs w:val="24"/>
        </w:rPr>
      </w:pP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F96EB0" w:rsidRDefault="00F96EB0" w:rsidP="0041014C">
      <w:pPr>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br w:type="page"/>
      </w:r>
    </w:p>
    <w:p w:rsidR="0041014C" w:rsidRDefault="0041014C" w:rsidP="0041014C">
      <w:pPr>
        <w:autoSpaceDE w:val="0"/>
        <w:autoSpaceDN w:val="0"/>
        <w:adjustRightInd w:val="0"/>
        <w:spacing w:after="0" w:line="240" w:lineRule="auto"/>
        <w:outlineLvl w:val="1"/>
        <w:rPr>
          <w:rFonts w:ascii="Times New Roman" w:hAnsi="Times New Roman"/>
          <w:sz w:val="28"/>
          <w:szCs w:val="28"/>
        </w:rPr>
        <w:sectPr w:rsidR="0041014C" w:rsidSect="00973A9B">
          <w:footerReference w:type="default" r:id="rId10"/>
          <w:pgSz w:w="11906" w:h="16838"/>
          <w:pgMar w:top="1134" w:right="850" w:bottom="1134" w:left="1701" w:header="708" w:footer="708" w:gutter="0"/>
          <w:pgNumType w:start="1"/>
          <w:cols w:space="708"/>
          <w:titlePg/>
          <w:docGrid w:linePitch="360"/>
        </w:sect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lastRenderedPageBreak/>
        <w:t>МИНИСТЕРСТВО ОБРАЗОВАНИЯ РЕСПУБЛИКИ БЕЛАРУСЬ</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Учреждение образования</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"Гродненский государственный университет имени Янки Купалы"</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 xml:space="preserve">Юридический факультет </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Кафедра международного права</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right"/>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ИВАНОВ ИВАН ИВАНОВИЧ</w:t>
      </w:r>
    </w:p>
    <w:p w:rsidR="0041014C" w:rsidRPr="00C21F43" w:rsidRDefault="0041014C" w:rsidP="0041014C">
      <w:pPr>
        <w:autoSpaceDE w:val="0"/>
        <w:autoSpaceDN w:val="0"/>
        <w:adjustRightInd w:val="0"/>
        <w:spacing w:after="0" w:line="240" w:lineRule="auto"/>
        <w:ind w:firstLine="540"/>
        <w:jc w:val="right"/>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right"/>
        <w:outlineLvl w:val="1"/>
        <w:rPr>
          <w:rFonts w:ascii="Times New Roman" w:hAnsi="Times New Roman"/>
          <w:b/>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b/>
          <w:sz w:val="32"/>
          <w:szCs w:val="32"/>
        </w:rPr>
      </w:pPr>
      <w:r w:rsidRPr="00C21F43">
        <w:rPr>
          <w:rFonts w:ascii="Times New Roman" w:hAnsi="Times New Roman"/>
          <w:b/>
          <w:sz w:val="32"/>
          <w:szCs w:val="32"/>
        </w:rPr>
        <w:t>Правовое регулирование внешнеторговой деятельности</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b/>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 xml:space="preserve">Дипломная работа </w:t>
      </w: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 xml:space="preserve">студента 6 курса заочной формы обучения </w:t>
      </w:r>
    </w:p>
    <w:p w:rsidR="00E446DF" w:rsidRDefault="00E446DF" w:rsidP="0041014C">
      <w:pPr>
        <w:autoSpaceDE w:val="0"/>
        <w:autoSpaceDN w:val="0"/>
        <w:adjustRightInd w:val="0"/>
        <w:spacing w:after="0" w:line="240" w:lineRule="auto"/>
        <w:ind w:firstLine="540"/>
        <w:jc w:val="center"/>
        <w:outlineLvl w:val="1"/>
        <w:rPr>
          <w:rFonts w:ascii="Times New Roman" w:hAnsi="Times New Roman"/>
          <w:sz w:val="28"/>
          <w:szCs w:val="28"/>
        </w:rPr>
      </w:pPr>
    </w:p>
    <w:p w:rsidR="00E446DF" w:rsidRPr="00C21F43" w:rsidRDefault="00E446DF" w:rsidP="00E446DF">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Специальность 1-24 01 01 Международное право</w:t>
      </w: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r>
        <w:rPr>
          <w:rFonts w:ascii="Times New Roman" w:hAnsi="Times New Roman"/>
          <w:sz w:val="28"/>
          <w:szCs w:val="28"/>
        </w:rPr>
        <w:t xml:space="preserve">                         С</w:t>
      </w:r>
      <w:r w:rsidRPr="00C21F43">
        <w:rPr>
          <w:rFonts w:ascii="Times New Roman" w:hAnsi="Times New Roman"/>
          <w:sz w:val="28"/>
          <w:szCs w:val="28"/>
        </w:rPr>
        <w:t>пециальност</w:t>
      </w:r>
      <w:r>
        <w:rPr>
          <w:rFonts w:ascii="Times New Roman" w:hAnsi="Times New Roman"/>
          <w:sz w:val="28"/>
          <w:szCs w:val="28"/>
        </w:rPr>
        <w:t>ь</w:t>
      </w:r>
      <w:r w:rsidRPr="00C21F43">
        <w:rPr>
          <w:rFonts w:ascii="Times New Roman" w:hAnsi="Times New Roman"/>
          <w:sz w:val="28"/>
          <w:szCs w:val="28"/>
        </w:rPr>
        <w:t xml:space="preserve"> 1-24 01 02 Правоведение</w:t>
      </w: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Специальность 1-24 01 03 Экономическое право</w:t>
      </w:r>
    </w:p>
    <w:p w:rsidR="00E446DF" w:rsidRPr="00C21F43" w:rsidRDefault="00E446DF" w:rsidP="0041014C">
      <w:pPr>
        <w:autoSpaceDE w:val="0"/>
        <w:autoSpaceDN w:val="0"/>
        <w:adjustRightInd w:val="0"/>
        <w:spacing w:after="0" w:line="240" w:lineRule="auto"/>
        <w:ind w:firstLine="540"/>
        <w:jc w:val="center"/>
        <w:outlineLvl w:val="1"/>
        <w:rPr>
          <w:rFonts w:ascii="Times New Roman" w:hAnsi="Times New Roman"/>
          <w:sz w:val="28"/>
          <w:szCs w:val="28"/>
        </w:rPr>
      </w:pPr>
      <w:r>
        <w:rPr>
          <w:rFonts w:ascii="Times New Roman" w:hAnsi="Times New Roman"/>
          <w:sz w:val="28"/>
          <w:szCs w:val="28"/>
        </w:rPr>
        <w:t>1-96</w:t>
      </w:r>
      <w:r w:rsidR="0037607F">
        <w:rPr>
          <w:rFonts w:ascii="Times New Roman" w:hAnsi="Times New Roman"/>
          <w:sz w:val="28"/>
          <w:szCs w:val="28"/>
        </w:rPr>
        <w:t xml:space="preserve"> 01 01 Таможенное дело</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left="5103"/>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left="4820"/>
        <w:outlineLvl w:val="1"/>
        <w:rPr>
          <w:rFonts w:ascii="Times New Roman" w:hAnsi="Times New Roman"/>
          <w:sz w:val="28"/>
          <w:szCs w:val="28"/>
        </w:rPr>
      </w:pPr>
      <w:r>
        <w:rPr>
          <w:rFonts w:ascii="Times New Roman" w:hAnsi="Times New Roman"/>
          <w:sz w:val="28"/>
          <w:szCs w:val="28"/>
        </w:rPr>
        <w:t>Научный р</w:t>
      </w:r>
      <w:r w:rsidRPr="00C21F43">
        <w:rPr>
          <w:rFonts w:ascii="Times New Roman" w:hAnsi="Times New Roman"/>
          <w:sz w:val="28"/>
          <w:szCs w:val="28"/>
        </w:rPr>
        <w:t>уководитель</w:t>
      </w:r>
    </w:p>
    <w:p w:rsidR="0041014C" w:rsidRPr="00C21F43" w:rsidRDefault="0041014C" w:rsidP="0041014C">
      <w:pPr>
        <w:autoSpaceDE w:val="0"/>
        <w:autoSpaceDN w:val="0"/>
        <w:adjustRightInd w:val="0"/>
        <w:spacing w:after="0" w:line="240" w:lineRule="auto"/>
        <w:ind w:left="4820"/>
        <w:outlineLvl w:val="1"/>
        <w:rPr>
          <w:rFonts w:ascii="Times New Roman" w:hAnsi="Times New Roman"/>
          <w:sz w:val="28"/>
          <w:szCs w:val="28"/>
        </w:rPr>
      </w:pPr>
      <w:r w:rsidRPr="00C21F43">
        <w:rPr>
          <w:rFonts w:ascii="Times New Roman" w:hAnsi="Times New Roman"/>
          <w:sz w:val="28"/>
          <w:szCs w:val="28"/>
        </w:rPr>
        <w:t>кандидат юридических наук, доцент</w:t>
      </w:r>
    </w:p>
    <w:p w:rsidR="0041014C" w:rsidRPr="00C21F43" w:rsidRDefault="0041014C" w:rsidP="0041014C">
      <w:pPr>
        <w:autoSpaceDE w:val="0"/>
        <w:autoSpaceDN w:val="0"/>
        <w:adjustRightInd w:val="0"/>
        <w:spacing w:after="0" w:line="240" w:lineRule="auto"/>
        <w:ind w:left="4820"/>
        <w:outlineLvl w:val="1"/>
        <w:rPr>
          <w:rFonts w:ascii="Times New Roman" w:hAnsi="Times New Roman"/>
          <w:sz w:val="28"/>
          <w:szCs w:val="28"/>
        </w:rPr>
      </w:pPr>
      <w:r w:rsidRPr="00C21F43">
        <w:rPr>
          <w:rFonts w:ascii="Times New Roman" w:hAnsi="Times New Roman"/>
          <w:sz w:val="28"/>
          <w:szCs w:val="28"/>
        </w:rPr>
        <w:t>Сергиенко И. В.</w:t>
      </w:r>
    </w:p>
    <w:p w:rsidR="0041014C" w:rsidRPr="00C21F43" w:rsidRDefault="0041014C" w:rsidP="0041014C">
      <w:pPr>
        <w:autoSpaceDE w:val="0"/>
        <w:autoSpaceDN w:val="0"/>
        <w:adjustRightInd w:val="0"/>
        <w:spacing w:after="0" w:line="240" w:lineRule="auto"/>
        <w:ind w:firstLine="540"/>
        <w:jc w:val="right"/>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roofErr w:type="gramStart"/>
      <w:r w:rsidRPr="00C21F43">
        <w:rPr>
          <w:rFonts w:ascii="Times New Roman" w:hAnsi="Times New Roman"/>
          <w:sz w:val="28"/>
          <w:szCs w:val="28"/>
        </w:rPr>
        <w:t>Допущена</w:t>
      </w:r>
      <w:proofErr w:type="gramEnd"/>
      <w:r w:rsidRPr="00C21F43">
        <w:rPr>
          <w:rFonts w:ascii="Times New Roman" w:hAnsi="Times New Roman"/>
          <w:sz w:val="28"/>
          <w:szCs w:val="28"/>
        </w:rPr>
        <w:t xml:space="preserve"> к защите "___"__________ 201</w:t>
      </w:r>
      <w:r>
        <w:rPr>
          <w:rFonts w:ascii="Times New Roman" w:hAnsi="Times New Roman"/>
          <w:sz w:val="28"/>
          <w:szCs w:val="28"/>
        </w:rPr>
        <w:t>7 г</w:t>
      </w:r>
      <w:r w:rsidRPr="00C21F43">
        <w:rPr>
          <w:rFonts w:ascii="Times New Roman" w:hAnsi="Times New Roman"/>
          <w:sz w:val="28"/>
          <w:szCs w:val="28"/>
        </w:rPr>
        <w:t>.</w:t>
      </w: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r w:rsidRPr="00C21F43">
        <w:rPr>
          <w:rFonts w:ascii="Times New Roman" w:hAnsi="Times New Roman"/>
          <w:sz w:val="28"/>
          <w:szCs w:val="28"/>
        </w:rPr>
        <w:t>Заведующий кафедрой международного права,</w:t>
      </w:r>
    </w:p>
    <w:p w:rsidR="0041014C" w:rsidRPr="00C21F43" w:rsidRDefault="0041014C" w:rsidP="0041014C">
      <w:pPr>
        <w:autoSpaceDE w:val="0"/>
        <w:autoSpaceDN w:val="0"/>
        <w:adjustRightInd w:val="0"/>
        <w:spacing w:after="0" w:line="240" w:lineRule="auto"/>
        <w:ind w:firstLine="540"/>
        <w:outlineLvl w:val="1"/>
        <w:rPr>
          <w:rFonts w:ascii="Times New Roman" w:hAnsi="Times New Roman"/>
          <w:sz w:val="28"/>
          <w:szCs w:val="28"/>
        </w:rPr>
      </w:pPr>
      <w:r w:rsidRPr="00C21F43">
        <w:rPr>
          <w:rFonts w:ascii="Times New Roman" w:hAnsi="Times New Roman"/>
          <w:sz w:val="28"/>
          <w:szCs w:val="28"/>
        </w:rPr>
        <w:t xml:space="preserve">доктор юридических наук, профессор                                     Антипов А.В.      </w:t>
      </w:r>
    </w:p>
    <w:p w:rsidR="0041014C" w:rsidRPr="00C21F43" w:rsidRDefault="0041014C" w:rsidP="0041014C">
      <w:pPr>
        <w:autoSpaceDE w:val="0"/>
        <w:autoSpaceDN w:val="0"/>
        <w:adjustRightInd w:val="0"/>
        <w:spacing w:after="0" w:line="240" w:lineRule="auto"/>
        <w:ind w:firstLine="540"/>
        <w:jc w:val="right"/>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r w:rsidRPr="00C21F43">
        <w:rPr>
          <w:rFonts w:ascii="Times New Roman" w:hAnsi="Times New Roman"/>
          <w:sz w:val="28"/>
          <w:szCs w:val="28"/>
        </w:rPr>
        <w:t>Гродно, 201</w:t>
      </w:r>
      <w:r>
        <w:rPr>
          <w:rFonts w:ascii="Times New Roman" w:hAnsi="Times New Roman"/>
          <w:sz w:val="28"/>
          <w:szCs w:val="28"/>
        </w:rPr>
        <w:t>7</w:t>
      </w: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Pr="00C21F43" w:rsidRDefault="0041014C" w:rsidP="0041014C">
      <w:pPr>
        <w:autoSpaceDE w:val="0"/>
        <w:autoSpaceDN w:val="0"/>
        <w:adjustRightInd w:val="0"/>
        <w:spacing w:after="0" w:line="240" w:lineRule="auto"/>
        <w:ind w:firstLine="540"/>
        <w:jc w:val="center"/>
        <w:outlineLvl w:val="1"/>
        <w:rPr>
          <w:rFonts w:ascii="Times New Roman" w:hAnsi="Times New Roman"/>
          <w:sz w:val="28"/>
          <w:szCs w:val="28"/>
        </w:rPr>
      </w:pPr>
    </w:p>
    <w:p w:rsidR="0041014C" w:rsidRDefault="0041014C" w:rsidP="0041014C">
      <w:pPr>
        <w:autoSpaceDE w:val="0"/>
        <w:autoSpaceDN w:val="0"/>
        <w:adjustRightInd w:val="0"/>
        <w:spacing w:after="0" w:line="240" w:lineRule="auto"/>
        <w:ind w:firstLine="540"/>
        <w:jc w:val="right"/>
        <w:outlineLvl w:val="1"/>
        <w:rPr>
          <w:rFonts w:ascii="Times New Roman" w:hAnsi="Times New Roman"/>
          <w:b/>
          <w:sz w:val="20"/>
          <w:szCs w:val="20"/>
        </w:rPr>
      </w:pPr>
    </w:p>
    <w:p w:rsidR="0041014C" w:rsidRPr="005F1D92" w:rsidRDefault="0041014C" w:rsidP="0041014C">
      <w:pPr>
        <w:widowControl w:val="0"/>
        <w:autoSpaceDE w:val="0"/>
        <w:autoSpaceDN w:val="0"/>
        <w:adjustRightInd w:val="0"/>
        <w:spacing w:after="0" w:line="360" w:lineRule="auto"/>
        <w:jc w:val="center"/>
        <w:rPr>
          <w:rFonts w:ascii="Times New Roman" w:eastAsia="Times New Roman" w:hAnsi="Times New Roman"/>
          <w:b/>
          <w:sz w:val="28"/>
          <w:szCs w:val="28"/>
          <w:lang w:val="be-BY" w:eastAsia="ru-RU"/>
        </w:rPr>
      </w:pPr>
      <w:r w:rsidRPr="005F1D92">
        <w:rPr>
          <w:rFonts w:ascii="Times New Roman" w:eastAsia="Times New Roman" w:hAnsi="Times New Roman"/>
          <w:b/>
          <w:sz w:val="28"/>
          <w:szCs w:val="28"/>
          <w:lang w:val="be-BY" w:eastAsia="ru-RU"/>
        </w:rPr>
        <w:t>ОГЛАВЛЕНИЕ</w:t>
      </w:r>
    </w:p>
    <w:p w:rsidR="0041014C" w:rsidRPr="005F1D92" w:rsidRDefault="0041014C" w:rsidP="0041014C">
      <w:pPr>
        <w:widowControl w:val="0"/>
        <w:spacing w:after="0" w:line="360" w:lineRule="auto"/>
        <w:ind w:firstLine="720"/>
        <w:jc w:val="center"/>
        <w:rPr>
          <w:rFonts w:ascii="Times New Roman" w:eastAsia="Times New Roman" w:hAnsi="Times New Roman"/>
          <w:bCs/>
          <w:snapToGrid w:val="0"/>
          <w:sz w:val="28"/>
          <w:szCs w:val="28"/>
          <w:lang w:val="be-BY" w:eastAsia="ru-RU"/>
        </w:rPr>
      </w:pPr>
    </w:p>
    <w:p w:rsidR="0041014C" w:rsidRDefault="0041014C" w:rsidP="0041014C">
      <w:pPr>
        <w:tabs>
          <w:tab w:val="left" w:leader="dot" w:pos="9072"/>
        </w:tabs>
        <w:spacing w:after="0" w:line="360" w:lineRule="auto"/>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ВВЕДЕНИЕ</w:t>
      </w:r>
      <w:r w:rsidRPr="005F1D92">
        <w:rPr>
          <w:rFonts w:ascii="Times New Roman" w:eastAsia="Times New Roman" w:hAnsi="Times New Roman"/>
          <w:sz w:val="28"/>
          <w:szCs w:val="28"/>
          <w:lang w:eastAsia="ru-RU"/>
        </w:rPr>
        <w:tab/>
      </w:r>
      <w:r>
        <w:rPr>
          <w:rFonts w:ascii="Times New Roman" w:eastAsia="Times New Roman" w:hAnsi="Times New Roman"/>
          <w:sz w:val="28"/>
          <w:szCs w:val="28"/>
          <w:lang w:eastAsia="ru-RU"/>
        </w:rPr>
        <w:t>..4</w:t>
      </w:r>
    </w:p>
    <w:p w:rsidR="0041014C" w:rsidRDefault="0041014C" w:rsidP="0041014C">
      <w:pPr>
        <w:tabs>
          <w:tab w:val="left" w:leader="dot" w:pos="9072"/>
        </w:tabs>
        <w:spacing w:after="0" w:line="360" w:lineRule="auto"/>
        <w:ind w:left="993" w:hanging="99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Pr="005F1D92">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ОБЩАЯ ХАРАКТЕРИСТИКА ВНЕШНЕТОРГОВОЙ                                                                                                                ДЕЯТЕЛЬНОСТИ……………………………………………………….8</w:t>
      </w:r>
    </w:p>
    <w:p w:rsidR="0041014C" w:rsidRPr="005400FF" w:rsidRDefault="0041014C" w:rsidP="0041014C">
      <w:pPr>
        <w:pStyle w:val="a5"/>
        <w:numPr>
          <w:ilvl w:val="1"/>
          <w:numId w:val="1"/>
        </w:numPr>
        <w:tabs>
          <w:tab w:val="left" w:leader="dot" w:pos="9072"/>
        </w:tabs>
        <w:spacing w:after="0" w:line="360" w:lineRule="auto"/>
        <w:rPr>
          <w:rFonts w:ascii="Times New Roman" w:eastAsia="Times New Roman" w:hAnsi="Times New Roman"/>
          <w:sz w:val="28"/>
          <w:szCs w:val="28"/>
          <w:lang w:eastAsia="ru-RU"/>
        </w:rPr>
      </w:pPr>
      <w:r w:rsidRPr="005400FF">
        <w:rPr>
          <w:rFonts w:ascii="Times New Roman" w:eastAsia="Times New Roman" w:hAnsi="Times New Roman"/>
          <w:sz w:val="28"/>
          <w:szCs w:val="28"/>
          <w:lang w:eastAsia="ru-RU"/>
        </w:rPr>
        <w:t xml:space="preserve">Внешнеторговая деятельность как вид внешнеэкономической         </w:t>
      </w:r>
      <w:r>
        <w:rPr>
          <w:rFonts w:ascii="Times New Roman" w:eastAsia="Times New Roman" w:hAnsi="Times New Roman"/>
          <w:sz w:val="28"/>
          <w:szCs w:val="28"/>
          <w:lang w:eastAsia="ru-RU"/>
        </w:rPr>
        <w:t xml:space="preserve">           деятельности…………………</w:t>
      </w:r>
      <w:r w:rsidRPr="005400FF">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5400FF">
        <w:rPr>
          <w:rFonts w:ascii="Times New Roman" w:eastAsia="Times New Roman" w:hAnsi="Times New Roman"/>
          <w:sz w:val="28"/>
          <w:szCs w:val="28"/>
          <w:lang w:eastAsia="ru-RU"/>
        </w:rPr>
        <w:t>…………………….....8</w:t>
      </w:r>
    </w:p>
    <w:p w:rsidR="0041014C" w:rsidRDefault="0041014C" w:rsidP="0041014C">
      <w:pPr>
        <w:pStyle w:val="a5"/>
        <w:numPr>
          <w:ilvl w:val="1"/>
          <w:numId w:val="1"/>
        </w:numPr>
        <w:tabs>
          <w:tab w:val="left" w:leader="dot" w:pos="9072"/>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Субъекты внешнеторговой деятельности………………………..12</w:t>
      </w:r>
    </w:p>
    <w:p w:rsidR="0041014C" w:rsidRPr="005400FF" w:rsidRDefault="0041014C" w:rsidP="0041014C">
      <w:pPr>
        <w:pStyle w:val="a5"/>
        <w:numPr>
          <w:ilvl w:val="1"/>
          <w:numId w:val="1"/>
        </w:numPr>
        <w:tabs>
          <w:tab w:val="left" w:leader="dot" w:pos="9072"/>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Объекты внешнеторговой деятельности………………………….16</w:t>
      </w:r>
    </w:p>
    <w:p w:rsidR="0041014C" w:rsidRPr="005F1D92" w:rsidRDefault="0041014C" w:rsidP="0041014C">
      <w:pPr>
        <w:tabs>
          <w:tab w:val="left" w:leader="dot" w:pos="9072"/>
        </w:tabs>
        <w:spacing w:after="0" w:line="360" w:lineRule="auto"/>
        <w:ind w:left="993" w:hanging="993"/>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ГЛАВА 2 </w:t>
      </w:r>
      <w:r>
        <w:rPr>
          <w:rFonts w:ascii="Times New Roman" w:eastAsia="Times New Roman" w:hAnsi="Times New Roman"/>
          <w:sz w:val="28"/>
          <w:szCs w:val="28"/>
          <w:lang w:eastAsia="ru-RU"/>
        </w:rPr>
        <w:t>ГОСУДАРСТВЕННОЕ РЕГУЛИРОВАНИЕ ВНЕШНЕТОРГОВОЙ                                                          ДЕЯТЕЛЬНОСТИ……………………………………………………...</w:t>
      </w:r>
      <w:r w:rsidRPr="005F1D92">
        <w:rPr>
          <w:rFonts w:ascii="Times New Roman" w:eastAsia="Times New Roman" w:hAnsi="Times New Roman"/>
          <w:sz w:val="28"/>
          <w:szCs w:val="28"/>
          <w:lang w:eastAsia="ru-RU"/>
        </w:rPr>
        <w:t>19</w:t>
      </w:r>
    </w:p>
    <w:p w:rsidR="0041014C" w:rsidRPr="005F1D92" w:rsidRDefault="0041014C" w:rsidP="0041014C">
      <w:pPr>
        <w:tabs>
          <w:tab w:val="left" w:leader="dot" w:pos="9072"/>
        </w:tabs>
        <w:spacing w:after="0" w:line="360" w:lineRule="auto"/>
        <w:ind w:left="993"/>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2.1 </w:t>
      </w:r>
      <w:r>
        <w:rPr>
          <w:rFonts w:ascii="Times New Roman" w:eastAsia="Times New Roman" w:hAnsi="Times New Roman"/>
          <w:sz w:val="28"/>
          <w:szCs w:val="28"/>
          <w:lang w:eastAsia="ru-RU"/>
        </w:rPr>
        <w:t xml:space="preserve">Таможенно-тарифное регулирование внешнеторговой деятельности…………………………………………………………... </w:t>
      </w:r>
      <w:r w:rsidRPr="005F1D92">
        <w:rPr>
          <w:rFonts w:ascii="Times New Roman" w:eastAsia="Times New Roman" w:hAnsi="Times New Roman"/>
          <w:sz w:val="28"/>
          <w:szCs w:val="28"/>
          <w:lang w:eastAsia="ru-RU"/>
        </w:rPr>
        <w:t>19</w:t>
      </w:r>
    </w:p>
    <w:p w:rsidR="0041014C" w:rsidRPr="005F1D92" w:rsidRDefault="0041014C" w:rsidP="0041014C">
      <w:pPr>
        <w:tabs>
          <w:tab w:val="left" w:leader="dot" w:pos="9072"/>
        </w:tabs>
        <w:spacing w:after="0" w:line="36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1D92">
        <w:rPr>
          <w:rFonts w:ascii="Times New Roman" w:eastAsia="Times New Roman" w:hAnsi="Times New Roman"/>
          <w:sz w:val="28"/>
          <w:szCs w:val="28"/>
          <w:lang w:eastAsia="ru-RU"/>
        </w:rPr>
        <w:t xml:space="preserve">2.2 </w:t>
      </w:r>
      <w:r>
        <w:rPr>
          <w:rFonts w:ascii="Times New Roman" w:eastAsia="Times New Roman" w:hAnsi="Times New Roman"/>
          <w:sz w:val="28"/>
          <w:szCs w:val="28"/>
          <w:lang w:eastAsia="ru-RU"/>
        </w:rPr>
        <w:t>Нетарифное регулирование внешнеторговой деятельности</w:t>
      </w:r>
      <w:r w:rsidRPr="005F1D92">
        <w:rPr>
          <w:rFonts w:ascii="Times New Roman" w:eastAsia="Times New Roman" w:hAnsi="Times New Roman"/>
          <w:sz w:val="28"/>
          <w:szCs w:val="28"/>
          <w:lang w:eastAsia="ru-RU"/>
        </w:rPr>
        <w:tab/>
        <w:t>24</w:t>
      </w:r>
    </w:p>
    <w:p w:rsidR="0041014C" w:rsidRPr="005F1D92" w:rsidRDefault="0041014C" w:rsidP="0041014C">
      <w:pPr>
        <w:tabs>
          <w:tab w:val="left" w:leader="dot" w:pos="9072"/>
        </w:tabs>
        <w:spacing w:after="0" w:line="360" w:lineRule="auto"/>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ГЛАВА 3 </w:t>
      </w:r>
      <w:r>
        <w:rPr>
          <w:rFonts w:ascii="Times New Roman" w:eastAsia="Times New Roman" w:hAnsi="Times New Roman"/>
          <w:sz w:val="28"/>
          <w:szCs w:val="28"/>
          <w:lang w:eastAsia="ru-RU"/>
        </w:rPr>
        <w:t>ВНЕШНЕЭКОНОМИЧЕСКИЕ СДЕЛКИ</w:t>
      </w:r>
      <w:r w:rsidRPr="005F1D92">
        <w:rPr>
          <w:rFonts w:ascii="Times New Roman" w:eastAsia="Times New Roman" w:hAnsi="Times New Roman"/>
          <w:sz w:val="28"/>
          <w:szCs w:val="28"/>
          <w:lang w:eastAsia="ru-RU"/>
        </w:rPr>
        <w:tab/>
        <w:t>27</w:t>
      </w:r>
    </w:p>
    <w:p w:rsidR="0041014C" w:rsidRPr="005F1D92" w:rsidRDefault="0041014C" w:rsidP="0041014C">
      <w:pPr>
        <w:tabs>
          <w:tab w:val="left" w:leader="dot" w:pos="9072"/>
        </w:tabs>
        <w:spacing w:after="0" w:line="360" w:lineRule="auto"/>
        <w:ind w:firstLine="993"/>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3.1 </w:t>
      </w:r>
      <w:r>
        <w:rPr>
          <w:rFonts w:ascii="Times New Roman" w:eastAsia="Times New Roman" w:hAnsi="Times New Roman"/>
          <w:sz w:val="28"/>
          <w:szCs w:val="28"/>
          <w:lang w:eastAsia="ru-RU"/>
        </w:rPr>
        <w:t>Правовое обеспечение внешнеторговых сделок</w:t>
      </w:r>
      <w:r w:rsidRPr="005F1D92">
        <w:rPr>
          <w:rFonts w:ascii="Times New Roman" w:eastAsia="Times New Roman" w:hAnsi="Times New Roman"/>
          <w:sz w:val="28"/>
          <w:szCs w:val="28"/>
          <w:lang w:eastAsia="ru-RU"/>
        </w:rPr>
        <w:tab/>
        <w:t>27</w:t>
      </w:r>
    </w:p>
    <w:p w:rsidR="0041014C" w:rsidRPr="005F1D92" w:rsidRDefault="0041014C" w:rsidP="0041014C">
      <w:pPr>
        <w:tabs>
          <w:tab w:val="left" w:leader="dot" w:pos="9072"/>
        </w:tabs>
        <w:spacing w:after="0" w:line="360" w:lineRule="auto"/>
        <w:ind w:firstLine="993"/>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3.2 </w:t>
      </w:r>
      <w:r>
        <w:rPr>
          <w:rFonts w:ascii="Times New Roman" w:eastAsia="Times New Roman" w:hAnsi="Times New Roman"/>
          <w:sz w:val="28"/>
          <w:szCs w:val="28"/>
          <w:lang w:eastAsia="ru-RU"/>
        </w:rPr>
        <w:t>Заключение и расторжение внешнеторговых сделок</w:t>
      </w:r>
      <w:r w:rsidRPr="005F1D92">
        <w:rPr>
          <w:rFonts w:ascii="Times New Roman" w:eastAsia="Times New Roman" w:hAnsi="Times New Roman"/>
          <w:sz w:val="28"/>
          <w:szCs w:val="28"/>
          <w:lang w:eastAsia="ru-RU"/>
        </w:rPr>
        <w:tab/>
        <w:t>37</w:t>
      </w:r>
    </w:p>
    <w:p w:rsidR="0041014C" w:rsidRDefault="0041014C" w:rsidP="0041014C">
      <w:pPr>
        <w:tabs>
          <w:tab w:val="left" w:leader="dot" w:pos="9072"/>
        </w:tabs>
        <w:spacing w:after="0" w:line="360" w:lineRule="auto"/>
        <w:ind w:firstLine="993"/>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 xml:space="preserve">3.3 </w:t>
      </w:r>
      <w:r>
        <w:rPr>
          <w:rFonts w:ascii="Times New Roman" w:eastAsia="Times New Roman" w:hAnsi="Times New Roman"/>
          <w:sz w:val="28"/>
          <w:szCs w:val="28"/>
          <w:lang w:eastAsia="ru-RU"/>
        </w:rPr>
        <w:t>Исполнение внешнеторговых сделок……………………………..4</w:t>
      </w:r>
      <w:r w:rsidRPr="005F1D92">
        <w:rPr>
          <w:rFonts w:ascii="Times New Roman" w:eastAsia="Times New Roman" w:hAnsi="Times New Roman"/>
          <w:sz w:val="28"/>
          <w:szCs w:val="28"/>
          <w:lang w:eastAsia="ru-RU"/>
        </w:rPr>
        <w:t>2</w:t>
      </w:r>
    </w:p>
    <w:p w:rsidR="0041014C" w:rsidRDefault="0041014C" w:rsidP="0041014C">
      <w:pPr>
        <w:tabs>
          <w:tab w:val="left" w:leader="dot" w:pos="9072"/>
        </w:tabs>
        <w:spacing w:after="0" w:line="360" w:lineRule="auto"/>
        <w:jc w:val="both"/>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ЗАКЛЮЧЕНИЕ</w:t>
      </w:r>
      <w:r w:rsidRPr="005F1D92">
        <w:rPr>
          <w:rFonts w:ascii="Times New Roman" w:eastAsia="Times New Roman" w:hAnsi="Times New Roman"/>
          <w:sz w:val="28"/>
          <w:szCs w:val="28"/>
          <w:lang w:eastAsia="ru-RU"/>
        </w:rPr>
        <w:tab/>
      </w:r>
      <w:r>
        <w:rPr>
          <w:rFonts w:ascii="Times New Roman" w:eastAsia="Times New Roman" w:hAnsi="Times New Roman"/>
          <w:sz w:val="28"/>
          <w:szCs w:val="28"/>
          <w:lang w:eastAsia="ru-RU"/>
        </w:rPr>
        <w:t>50</w:t>
      </w:r>
    </w:p>
    <w:p w:rsidR="0041014C" w:rsidRDefault="0041014C" w:rsidP="0041014C">
      <w:pPr>
        <w:tabs>
          <w:tab w:val="left" w:leader="dot" w:pos="9072"/>
        </w:tabs>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ИСПОЛЬЗОВАННЫХ ИСТОЧНИКОВ</w:t>
      </w:r>
      <w:r w:rsidRPr="005F1D92">
        <w:rPr>
          <w:rFonts w:ascii="Times New Roman" w:eastAsia="Times New Roman" w:hAnsi="Times New Roman"/>
          <w:sz w:val="28"/>
          <w:szCs w:val="28"/>
          <w:lang w:eastAsia="ru-RU"/>
        </w:rPr>
        <w:tab/>
        <w:t>5</w:t>
      </w:r>
      <w:r>
        <w:rPr>
          <w:rFonts w:ascii="Times New Roman" w:eastAsia="Times New Roman" w:hAnsi="Times New Roman"/>
          <w:sz w:val="28"/>
          <w:szCs w:val="28"/>
          <w:lang w:eastAsia="ru-RU"/>
        </w:rPr>
        <w:t>4</w:t>
      </w:r>
    </w:p>
    <w:p w:rsidR="0041014C" w:rsidRPr="005F1D92" w:rsidRDefault="0041014C" w:rsidP="0041014C">
      <w:pPr>
        <w:tabs>
          <w:tab w:val="left" w:leader="dot" w:pos="9072"/>
        </w:tabs>
        <w:spacing w:after="0" w:line="360" w:lineRule="auto"/>
        <w:jc w:val="both"/>
        <w:rPr>
          <w:rFonts w:ascii="Times New Roman" w:eastAsia="Times New Roman" w:hAnsi="Times New Roman"/>
          <w:sz w:val="28"/>
          <w:szCs w:val="28"/>
          <w:lang w:eastAsia="ru-RU"/>
        </w:rPr>
      </w:pPr>
      <w:r w:rsidRPr="005F1D92">
        <w:rPr>
          <w:rFonts w:ascii="Times New Roman" w:eastAsia="Times New Roman" w:hAnsi="Times New Roman"/>
          <w:sz w:val="28"/>
          <w:szCs w:val="28"/>
          <w:lang w:eastAsia="ru-RU"/>
        </w:rPr>
        <w:t>ПРИЛОЖЕНИЯ</w:t>
      </w:r>
      <w:r w:rsidRPr="005F1D92">
        <w:rPr>
          <w:rFonts w:ascii="Times New Roman" w:eastAsia="Times New Roman" w:hAnsi="Times New Roman"/>
          <w:sz w:val="28"/>
          <w:szCs w:val="28"/>
          <w:lang w:eastAsia="ru-RU"/>
        </w:rPr>
        <w:tab/>
        <w:t>59</w:t>
      </w:r>
    </w:p>
    <w:p w:rsidR="0041014C" w:rsidRPr="005F1D92" w:rsidRDefault="0041014C" w:rsidP="0041014C">
      <w:pPr>
        <w:widowControl w:val="0"/>
        <w:spacing w:after="0" w:line="360" w:lineRule="auto"/>
        <w:ind w:firstLine="720"/>
        <w:jc w:val="both"/>
        <w:rPr>
          <w:rFonts w:ascii="Times New Roman" w:eastAsia="Times New Roman" w:hAnsi="Times New Roman"/>
          <w:bCs/>
          <w:snapToGrid w:val="0"/>
          <w:sz w:val="28"/>
          <w:szCs w:val="28"/>
          <w:lang w:val="be-BY" w:eastAsia="ru-RU"/>
        </w:rPr>
      </w:pPr>
    </w:p>
    <w:p w:rsidR="0041014C" w:rsidRPr="00E114D8" w:rsidRDefault="0041014C" w:rsidP="0041014C">
      <w:pPr>
        <w:autoSpaceDE w:val="0"/>
        <w:autoSpaceDN w:val="0"/>
        <w:adjustRightInd w:val="0"/>
        <w:spacing w:after="0" w:line="360" w:lineRule="auto"/>
        <w:outlineLvl w:val="0"/>
        <w:rPr>
          <w:rFonts w:ascii="Times New Roman" w:hAnsi="Times New Roman"/>
          <w:sz w:val="28"/>
          <w:szCs w:val="28"/>
        </w:rPr>
      </w:pPr>
    </w:p>
    <w:p w:rsidR="0041014C" w:rsidRPr="00E114D8" w:rsidRDefault="0041014C" w:rsidP="0041014C">
      <w:pPr>
        <w:autoSpaceDE w:val="0"/>
        <w:autoSpaceDN w:val="0"/>
        <w:adjustRightInd w:val="0"/>
        <w:spacing w:after="0" w:line="360" w:lineRule="auto"/>
        <w:outlineLvl w:val="0"/>
        <w:rPr>
          <w:rFonts w:ascii="Times New Roman" w:hAnsi="Times New Roman"/>
          <w:sz w:val="28"/>
          <w:szCs w:val="28"/>
        </w:rPr>
      </w:pPr>
    </w:p>
    <w:p w:rsidR="0041014C" w:rsidRDefault="0041014C" w:rsidP="0041014C">
      <w:pPr>
        <w:autoSpaceDE w:val="0"/>
        <w:autoSpaceDN w:val="0"/>
        <w:adjustRightInd w:val="0"/>
        <w:spacing w:after="0" w:line="480" w:lineRule="auto"/>
        <w:outlineLvl w:val="0"/>
        <w:rPr>
          <w:rFonts w:ascii="Times New Roman" w:hAnsi="Times New Roman"/>
          <w:sz w:val="24"/>
          <w:szCs w:val="24"/>
        </w:rPr>
      </w:pPr>
    </w:p>
    <w:p w:rsidR="0041014C" w:rsidRDefault="0041014C" w:rsidP="0041014C">
      <w:pPr>
        <w:autoSpaceDE w:val="0"/>
        <w:autoSpaceDN w:val="0"/>
        <w:adjustRightInd w:val="0"/>
        <w:spacing w:after="0" w:line="480" w:lineRule="auto"/>
        <w:outlineLvl w:val="0"/>
        <w:rPr>
          <w:rFonts w:ascii="Times New Roman" w:hAnsi="Times New Roman"/>
          <w:sz w:val="24"/>
          <w:szCs w:val="24"/>
        </w:rPr>
      </w:pPr>
    </w:p>
    <w:p w:rsidR="0041014C" w:rsidRDefault="0041014C" w:rsidP="0041014C">
      <w:pPr>
        <w:autoSpaceDE w:val="0"/>
        <w:autoSpaceDN w:val="0"/>
        <w:adjustRightInd w:val="0"/>
        <w:spacing w:after="0" w:line="480" w:lineRule="auto"/>
        <w:jc w:val="center"/>
        <w:outlineLvl w:val="0"/>
        <w:rPr>
          <w:rFonts w:ascii="Times New Roman" w:hAnsi="Times New Roman"/>
          <w:sz w:val="24"/>
          <w:szCs w:val="24"/>
        </w:rPr>
      </w:pPr>
      <w:r>
        <w:rPr>
          <w:rFonts w:ascii="Times New Roman" w:hAnsi="Times New Roman"/>
          <w:sz w:val="24"/>
          <w:szCs w:val="24"/>
        </w:rPr>
        <w:br w:type="page"/>
      </w:r>
    </w:p>
    <w:p w:rsidR="0041014C" w:rsidRDefault="0041014C" w:rsidP="0041014C">
      <w:pPr>
        <w:spacing w:after="0" w:line="360" w:lineRule="auto"/>
        <w:ind w:firstLine="709"/>
        <w:jc w:val="center"/>
        <w:rPr>
          <w:rFonts w:ascii="Times New Roman" w:hAnsi="Times New Roman"/>
          <w:b/>
          <w:sz w:val="28"/>
          <w:szCs w:val="28"/>
        </w:rPr>
      </w:pPr>
      <w:r w:rsidRPr="000C214D">
        <w:rPr>
          <w:rFonts w:ascii="Times New Roman" w:hAnsi="Times New Roman"/>
          <w:b/>
          <w:sz w:val="28"/>
          <w:szCs w:val="28"/>
        </w:rPr>
        <w:lastRenderedPageBreak/>
        <w:t>РЕФЕРАТ</w:t>
      </w:r>
    </w:p>
    <w:p w:rsidR="0041014C" w:rsidRPr="000C214D" w:rsidRDefault="0041014C" w:rsidP="0041014C">
      <w:pPr>
        <w:spacing w:after="0" w:line="360" w:lineRule="auto"/>
        <w:ind w:firstLine="709"/>
        <w:jc w:val="center"/>
        <w:rPr>
          <w:rFonts w:ascii="Times New Roman" w:hAnsi="Times New Roman"/>
          <w:b/>
          <w:sz w:val="28"/>
          <w:szCs w:val="28"/>
        </w:rPr>
      </w:pPr>
    </w:p>
    <w:p w:rsidR="0041014C" w:rsidRPr="00207202" w:rsidRDefault="0041014C" w:rsidP="0041014C">
      <w:pPr>
        <w:spacing w:line="360" w:lineRule="auto"/>
        <w:ind w:firstLine="708"/>
        <w:jc w:val="both"/>
        <w:rPr>
          <w:rFonts w:ascii="Times New Roman" w:hAnsi="Times New Roman"/>
          <w:sz w:val="28"/>
          <w:szCs w:val="28"/>
        </w:rPr>
      </w:pPr>
      <w:r w:rsidRPr="00207202">
        <w:rPr>
          <w:rFonts w:ascii="Times New Roman" w:hAnsi="Times New Roman"/>
          <w:sz w:val="28"/>
          <w:szCs w:val="28"/>
        </w:rPr>
        <w:t>Иванов Иван Иванович</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ПРАВОВОЕ РЕГУЛИРОВАНИЕ ВНЕШНЕТОРГОВОЙ ДЕЯТЕЛЬНОСТИ</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Объём работы: 60 листов, 66 использованных источников, в том числе 6 публикаций автора.</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ВНЕШНЕТОРГОВАЯ ДЕЯТЕЛЬНОСТЬ, СУБЪЕКТЫ ВНЕШНЕТОРГОВОЙ ДЕЯТЕЛЬНОСТИ,</w:t>
      </w:r>
      <w:r w:rsidRPr="00207202">
        <w:rPr>
          <w:rFonts w:ascii="Times New Roman" w:hAnsi="Times New Roman"/>
          <w:sz w:val="28"/>
          <w:szCs w:val="28"/>
        </w:rPr>
        <w:t xml:space="preserve"> </w:t>
      </w:r>
      <w:r>
        <w:rPr>
          <w:rFonts w:ascii="Times New Roman" w:hAnsi="Times New Roman"/>
          <w:sz w:val="28"/>
          <w:szCs w:val="28"/>
        </w:rPr>
        <w:t>ОБЪЕКТЫ ВНЕШНЕТОРГОВОЙ ДЕЯТЕЛЬНОСТИ, ВНЕШНЕЭКОНОМИЧЕСКИЕ СДЕЛКИ.</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Цель дипломной работы – раскрыть понятие, сущность и государственное регулирование внешнеторговой деятельности, изучить правовое обеспечение внешнеторговых сделок.</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 xml:space="preserve">При написании работы применялись как общенаучные, так и частные методы: системный, исторический, сравнительно – правовой, логико - юридический и др. </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Структура настоящей работы состоит из введения, трёх глав, заключения и списка использованных источников.</w:t>
      </w:r>
    </w:p>
    <w:p w:rsidR="0041014C" w:rsidRDefault="0041014C" w:rsidP="0041014C">
      <w:pPr>
        <w:spacing w:line="360" w:lineRule="auto"/>
        <w:ind w:firstLine="708"/>
        <w:contextualSpacing/>
        <w:jc w:val="both"/>
        <w:rPr>
          <w:rFonts w:ascii="Times New Roman" w:hAnsi="Times New Roman"/>
          <w:sz w:val="28"/>
          <w:szCs w:val="28"/>
        </w:rPr>
      </w:pPr>
      <w:r>
        <w:rPr>
          <w:rFonts w:ascii="Times New Roman" w:hAnsi="Times New Roman"/>
          <w:sz w:val="28"/>
          <w:szCs w:val="28"/>
        </w:rPr>
        <w:t>Во введении обосновывается актуальность темы работы, определяются цель и задачи исследования. В первой главе дипломной работы раскрывается понятие внешнеторговой деятельности, её объекта и субъекта, определяются вопросы, касающиеся общих черт внешнеторговой деятельности в целом. Во второй главе рассматривается государственное регулирование внешнеторговой деятельности, определяются  меры экономического и административного характера, содействующие развитию внешнеторговой деятельности. В третьей главе проводится анализ внешнеторговых сделок, их правового обеспечения, порядка заключения и  расторжения. В заключении сформулированы основные выводы по дипломной работе. Результаты работы нашли отражение в 6 научных публикациях автора.</w:t>
      </w:r>
    </w:p>
    <w:sectPr w:rsidR="0041014C" w:rsidSect="00F96EB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AE" w:rsidRDefault="008D61AE">
      <w:pPr>
        <w:spacing w:after="0" w:line="240" w:lineRule="auto"/>
      </w:pPr>
      <w:r>
        <w:separator/>
      </w:r>
    </w:p>
  </w:endnote>
  <w:endnote w:type="continuationSeparator" w:id="0">
    <w:p w:rsidR="008D61AE" w:rsidRDefault="008D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175379"/>
      <w:docPartObj>
        <w:docPartGallery w:val="Page Numbers (Bottom of Page)"/>
        <w:docPartUnique/>
      </w:docPartObj>
    </w:sdtPr>
    <w:sdtEndPr/>
    <w:sdtContent>
      <w:p w:rsidR="00973A9B" w:rsidRDefault="0037607F">
        <w:pPr>
          <w:pStyle w:val="a3"/>
          <w:jc w:val="center"/>
        </w:pPr>
        <w:r>
          <w:fldChar w:fldCharType="begin"/>
        </w:r>
        <w:r>
          <w:instrText>PAGE   \* MERGEFORMAT</w:instrText>
        </w:r>
        <w:r>
          <w:fldChar w:fldCharType="separate"/>
        </w:r>
        <w:r w:rsidR="003C7149">
          <w:rPr>
            <w:noProof/>
          </w:rPr>
          <w:t>2</w:t>
        </w:r>
        <w:r>
          <w:fldChar w:fldCharType="end"/>
        </w:r>
      </w:p>
    </w:sdtContent>
  </w:sdt>
  <w:p w:rsidR="00973A9B" w:rsidRDefault="008D61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AE" w:rsidRDefault="008D61AE">
      <w:pPr>
        <w:spacing w:after="0" w:line="240" w:lineRule="auto"/>
      </w:pPr>
      <w:r>
        <w:separator/>
      </w:r>
    </w:p>
  </w:footnote>
  <w:footnote w:type="continuationSeparator" w:id="0">
    <w:p w:rsidR="008D61AE" w:rsidRDefault="008D6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A31"/>
    <w:multiLevelType w:val="multilevel"/>
    <w:tmpl w:val="5A1C447C"/>
    <w:lvl w:ilvl="0">
      <w:start w:val="1"/>
      <w:numFmt w:val="decimal"/>
      <w:lvlText w:val="%1"/>
      <w:lvlJc w:val="left"/>
      <w:pPr>
        <w:ind w:left="360" w:hanging="360"/>
      </w:pPr>
      <w:rPr>
        <w:rFonts w:hint="default"/>
      </w:rPr>
    </w:lvl>
    <w:lvl w:ilvl="1">
      <w:start w:val="1"/>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5"/>
    <w:rsid w:val="000004DF"/>
    <w:rsid w:val="0000068B"/>
    <w:rsid w:val="000047DD"/>
    <w:rsid w:val="00005FD4"/>
    <w:rsid w:val="000069AE"/>
    <w:rsid w:val="00010EA3"/>
    <w:rsid w:val="0001133A"/>
    <w:rsid w:val="0001404B"/>
    <w:rsid w:val="000156A7"/>
    <w:rsid w:val="00023714"/>
    <w:rsid w:val="00023CF8"/>
    <w:rsid w:val="00023EC7"/>
    <w:rsid w:val="00030AE7"/>
    <w:rsid w:val="00031012"/>
    <w:rsid w:val="0003692E"/>
    <w:rsid w:val="000438AB"/>
    <w:rsid w:val="00043AA1"/>
    <w:rsid w:val="00052573"/>
    <w:rsid w:val="00053520"/>
    <w:rsid w:val="00053F92"/>
    <w:rsid w:val="0006323E"/>
    <w:rsid w:val="00070294"/>
    <w:rsid w:val="00073639"/>
    <w:rsid w:val="000762DE"/>
    <w:rsid w:val="00077006"/>
    <w:rsid w:val="00081154"/>
    <w:rsid w:val="00086E05"/>
    <w:rsid w:val="00086E4A"/>
    <w:rsid w:val="00092129"/>
    <w:rsid w:val="000937AF"/>
    <w:rsid w:val="00096280"/>
    <w:rsid w:val="000A3F4E"/>
    <w:rsid w:val="000B05A3"/>
    <w:rsid w:val="000B3C0F"/>
    <w:rsid w:val="000B6F78"/>
    <w:rsid w:val="000C118C"/>
    <w:rsid w:val="000C7086"/>
    <w:rsid w:val="000D33A3"/>
    <w:rsid w:val="000D3491"/>
    <w:rsid w:val="000D40F2"/>
    <w:rsid w:val="000D451F"/>
    <w:rsid w:val="000D47B1"/>
    <w:rsid w:val="000E0F26"/>
    <w:rsid w:val="000E4CC7"/>
    <w:rsid w:val="000E6298"/>
    <w:rsid w:val="000E662C"/>
    <w:rsid w:val="000E66CE"/>
    <w:rsid w:val="000E7E8D"/>
    <w:rsid w:val="000F375C"/>
    <w:rsid w:val="000F673B"/>
    <w:rsid w:val="000F6823"/>
    <w:rsid w:val="00100150"/>
    <w:rsid w:val="00104853"/>
    <w:rsid w:val="001074BB"/>
    <w:rsid w:val="00113935"/>
    <w:rsid w:val="00116F8B"/>
    <w:rsid w:val="00120707"/>
    <w:rsid w:val="001216C2"/>
    <w:rsid w:val="00123A9A"/>
    <w:rsid w:val="00124013"/>
    <w:rsid w:val="00135796"/>
    <w:rsid w:val="00142990"/>
    <w:rsid w:val="00145976"/>
    <w:rsid w:val="00150C68"/>
    <w:rsid w:val="00151A8B"/>
    <w:rsid w:val="001522F7"/>
    <w:rsid w:val="00154641"/>
    <w:rsid w:val="001616EF"/>
    <w:rsid w:val="001627C8"/>
    <w:rsid w:val="00165957"/>
    <w:rsid w:val="00170E4C"/>
    <w:rsid w:val="00173181"/>
    <w:rsid w:val="00173588"/>
    <w:rsid w:val="001757C9"/>
    <w:rsid w:val="00175F0D"/>
    <w:rsid w:val="00176514"/>
    <w:rsid w:val="00180658"/>
    <w:rsid w:val="00182E6B"/>
    <w:rsid w:val="00186009"/>
    <w:rsid w:val="00186A0D"/>
    <w:rsid w:val="001902A8"/>
    <w:rsid w:val="00192F44"/>
    <w:rsid w:val="001A1FA9"/>
    <w:rsid w:val="001A352C"/>
    <w:rsid w:val="001A3947"/>
    <w:rsid w:val="001A3EA5"/>
    <w:rsid w:val="001A6D65"/>
    <w:rsid w:val="001A7F4D"/>
    <w:rsid w:val="001B35CB"/>
    <w:rsid w:val="001B3A17"/>
    <w:rsid w:val="001B5216"/>
    <w:rsid w:val="001B64DF"/>
    <w:rsid w:val="001C24CA"/>
    <w:rsid w:val="001C5152"/>
    <w:rsid w:val="001D1C98"/>
    <w:rsid w:val="001D4721"/>
    <w:rsid w:val="001D6F1A"/>
    <w:rsid w:val="001E0835"/>
    <w:rsid w:val="001E3ED9"/>
    <w:rsid w:val="001E50F3"/>
    <w:rsid w:val="001F0494"/>
    <w:rsid w:val="001F3062"/>
    <w:rsid w:val="001F4766"/>
    <w:rsid w:val="001F6299"/>
    <w:rsid w:val="001F647D"/>
    <w:rsid w:val="001F6EC0"/>
    <w:rsid w:val="00204EDD"/>
    <w:rsid w:val="00214F7C"/>
    <w:rsid w:val="00216D9F"/>
    <w:rsid w:val="00222108"/>
    <w:rsid w:val="0023170F"/>
    <w:rsid w:val="002322F9"/>
    <w:rsid w:val="0023492E"/>
    <w:rsid w:val="002421E4"/>
    <w:rsid w:val="002429DA"/>
    <w:rsid w:val="00245352"/>
    <w:rsid w:val="00250537"/>
    <w:rsid w:val="00254680"/>
    <w:rsid w:val="00260758"/>
    <w:rsid w:val="00262DB4"/>
    <w:rsid w:val="002633BE"/>
    <w:rsid w:val="002662F8"/>
    <w:rsid w:val="00270E84"/>
    <w:rsid w:val="00271CB7"/>
    <w:rsid w:val="00272C2F"/>
    <w:rsid w:val="0027668C"/>
    <w:rsid w:val="00280D4C"/>
    <w:rsid w:val="0028407A"/>
    <w:rsid w:val="002854E0"/>
    <w:rsid w:val="00286631"/>
    <w:rsid w:val="00286C22"/>
    <w:rsid w:val="00297F14"/>
    <w:rsid w:val="002A0ACC"/>
    <w:rsid w:val="002A0C48"/>
    <w:rsid w:val="002A1179"/>
    <w:rsid w:val="002A74BC"/>
    <w:rsid w:val="002B147F"/>
    <w:rsid w:val="002B4CE9"/>
    <w:rsid w:val="002B56B2"/>
    <w:rsid w:val="002C0919"/>
    <w:rsid w:val="002C1A5A"/>
    <w:rsid w:val="002C436E"/>
    <w:rsid w:val="002C6660"/>
    <w:rsid w:val="002D00D8"/>
    <w:rsid w:val="002D0BF2"/>
    <w:rsid w:val="002D2DFF"/>
    <w:rsid w:val="002D4D7E"/>
    <w:rsid w:val="002D5E16"/>
    <w:rsid w:val="002D67FB"/>
    <w:rsid w:val="002D7196"/>
    <w:rsid w:val="002F7E87"/>
    <w:rsid w:val="00300B59"/>
    <w:rsid w:val="003011F2"/>
    <w:rsid w:val="003053A3"/>
    <w:rsid w:val="00306B9F"/>
    <w:rsid w:val="003135D5"/>
    <w:rsid w:val="0031458D"/>
    <w:rsid w:val="00316AF1"/>
    <w:rsid w:val="00316FAF"/>
    <w:rsid w:val="00323427"/>
    <w:rsid w:val="00325D75"/>
    <w:rsid w:val="00330ADC"/>
    <w:rsid w:val="003337F4"/>
    <w:rsid w:val="0033789F"/>
    <w:rsid w:val="00343EAA"/>
    <w:rsid w:val="00346DC9"/>
    <w:rsid w:val="00346E68"/>
    <w:rsid w:val="003504BC"/>
    <w:rsid w:val="00351AF7"/>
    <w:rsid w:val="00356E01"/>
    <w:rsid w:val="0036053E"/>
    <w:rsid w:val="00367CFC"/>
    <w:rsid w:val="003733C6"/>
    <w:rsid w:val="00375537"/>
    <w:rsid w:val="0037607F"/>
    <w:rsid w:val="0037742E"/>
    <w:rsid w:val="003777B5"/>
    <w:rsid w:val="0039188A"/>
    <w:rsid w:val="00391AD5"/>
    <w:rsid w:val="00391FF8"/>
    <w:rsid w:val="003955D7"/>
    <w:rsid w:val="003967B1"/>
    <w:rsid w:val="0039728E"/>
    <w:rsid w:val="00397972"/>
    <w:rsid w:val="003A0729"/>
    <w:rsid w:val="003A2903"/>
    <w:rsid w:val="003A2CED"/>
    <w:rsid w:val="003B3E5E"/>
    <w:rsid w:val="003C0C63"/>
    <w:rsid w:val="003C25A0"/>
    <w:rsid w:val="003C5C6F"/>
    <w:rsid w:val="003C662D"/>
    <w:rsid w:val="003C66C9"/>
    <w:rsid w:val="003C7149"/>
    <w:rsid w:val="003D310D"/>
    <w:rsid w:val="003D5A6F"/>
    <w:rsid w:val="003D63BD"/>
    <w:rsid w:val="003D7966"/>
    <w:rsid w:val="003E23A7"/>
    <w:rsid w:val="003E3306"/>
    <w:rsid w:val="003E3D3F"/>
    <w:rsid w:val="003E5590"/>
    <w:rsid w:val="003E71B0"/>
    <w:rsid w:val="003E7588"/>
    <w:rsid w:val="003F02AE"/>
    <w:rsid w:val="003F2A27"/>
    <w:rsid w:val="003F5C5F"/>
    <w:rsid w:val="003F6450"/>
    <w:rsid w:val="00401CE0"/>
    <w:rsid w:val="0040244D"/>
    <w:rsid w:val="00403A00"/>
    <w:rsid w:val="00405D58"/>
    <w:rsid w:val="0041014C"/>
    <w:rsid w:val="00411186"/>
    <w:rsid w:val="004111DD"/>
    <w:rsid w:val="004143B9"/>
    <w:rsid w:val="0041540A"/>
    <w:rsid w:val="004164E4"/>
    <w:rsid w:val="00416F06"/>
    <w:rsid w:val="00417DB9"/>
    <w:rsid w:val="00423938"/>
    <w:rsid w:val="0042752B"/>
    <w:rsid w:val="00430C93"/>
    <w:rsid w:val="00430FFD"/>
    <w:rsid w:val="004315F6"/>
    <w:rsid w:val="00432DAE"/>
    <w:rsid w:val="00434F95"/>
    <w:rsid w:val="00436762"/>
    <w:rsid w:val="00437A84"/>
    <w:rsid w:val="004401A3"/>
    <w:rsid w:val="0044064F"/>
    <w:rsid w:val="00442821"/>
    <w:rsid w:val="00443893"/>
    <w:rsid w:val="00443FAE"/>
    <w:rsid w:val="00445374"/>
    <w:rsid w:val="004457B3"/>
    <w:rsid w:val="004511F3"/>
    <w:rsid w:val="00456C12"/>
    <w:rsid w:val="00457CDF"/>
    <w:rsid w:val="0046166F"/>
    <w:rsid w:val="00466CD6"/>
    <w:rsid w:val="00467971"/>
    <w:rsid w:val="00467C6E"/>
    <w:rsid w:val="0047004B"/>
    <w:rsid w:val="0047318C"/>
    <w:rsid w:val="00473305"/>
    <w:rsid w:val="004738AC"/>
    <w:rsid w:val="004771EF"/>
    <w:rsid w:val="00477DBA"/>
    <w:rsid w:val="0048071D"/>
    <w:rsid w:val="00482156"/>
    <w:rsid w:val="0048646B"/>
    <w:rsid w:val="004869F4"/>
    <w:rsid w:val="00486C7B"/>
    <w:rsid w:val="00490581"/>
    <w:rsid w:val="00490BDD"/>
    <w:rsid w:val="00490BDF"/>
    <w:rsid w:val="004947E1"/>
    <w:rsid w:val="004B30BE"/>
    <w:rsid w:val="004B36ED"/>
    <w:rsid w:val="004B41CC"/>
    <w:rsid w:val="004C2773"/>
    <w:rsid w:val="004C58FB"/>
    <w:rsid w:val="004C5962"/>
    <w:rsid w:val="004D11E8"/>
    <w:rsid w:val="004D6D29"/>
    <w:rsid w:val="004E35E4"/>
    <w:rsid w:val="004E42D7"/>
    <w:rsid w:val="004F3543"/>
    <w:rsid w:val="004F3E43"/>
    <w:rsid w:val="00500FCD"/>
    <w:rsid w:val="00504634"/>
    <w:rsid w:val="0050484E"/>
    <w:rsid w:val="00504FA9"/>
    <w:rsid w:val="0051206C"/>
    <w:rsid w:val="00512740"/>
    <w:rsid w:val="00522289"/>
    <w:rsid w:val="00523645"/>
    <w:rsid w:val="00527C34"/>
    <w:rsid w:val="00531D5C"/>
    <w:rsid w:val="0053288F"/>
    <w:rsid w:val="005364D2"/>
    <w:rsid w:val="00543BEB"/>
    <w:rsid w:val="00545A58"/>
    <w:rsid w:val="00546D3D"/>
    <w:rsid w:val="00552278"/>
    <w:rsid w:val="00553E52"/>
    <w:rsid w:val="005566B5"/>
    <w:rsid w:val="005571BB"/>
    <w:rsid w:val="00557447"/>
    <w:rsid w:val="005623D3"/>
    <w:rsid w:val="00564F63"/>
    <w:rsid w:val="00565405"/>
    <w:rsid w:val="005679DB"/>
    <w:rsid w:val="00567E1F"/>
    <w:rsid w:val="0057077D"/>
    <w:rsid w:val="00572CE0"/>
    <w:rsid w:val="00574237"/>
    <w:rsid w:val="00580F07"/>
    <w:rsid w:val="00582351"/>
    <w:rsid w:val="005833E6"/>
    <w:rsid w:val="0058353C"/>
    <w:rsid w:val="00584207"/>
    <w:rsid w:val="00584AE4"/>
    <w:rsid w:val="00584E23"/>
    <w:rsid w:val="005922C9"/>
    <w:rsid w:val="00595459"/>
    <w:rsid w:val="005A1ADF"/>
    <w:rsid w:val="005A2AA2"/>
    <w:rsid w:val="005A31D6"/>
    <w:rsid w:val="005A3448"/>
    <w:rsid w:val="005B2C92"/>
    <w:rsid w:val="005B7816"/>
    <w:rsid w:val="005D0689"/>
    <w:rsid w:val="005D1953"/>
    <w:rsid w:val="005E10EA"/>
    <w:rsid w:val="005E11ED"/>
    <w:rsid w:val="005E13AF"/>
    <w:rsid w:val="005E1561"/>
    <w:rsid w:val="005E2685"/>
    <w:rsid w:val="005E4E95"/>
    <w:rsid w:val="005E7276"/>
    <w:rsid w:val="005E7CB7"/>
    <w:rsid w:val="005F0926"/>
    <w:rsid w:val="005F2687"/>
    <w:rsid w:val="005F3A30"/>
    <w:rsid w:val="005F7CA4"/>
    <w:rsid w:val="0060383F"/>
    <w:rsid w:val="006042DE"/>
    <w:rsid w:val="006053E2"/>
    <w:rsid w:val="00606356"/>
    <w:rsid w:val="0060697C"/>
    <w:rsid w:val="0060750A"/>
    <w:rsid w:val="0061152E"/>
    <w:rsid w:val="00615B7B"/>
    <w:rsid w:val="00615DCD"/>
    <w:rsid w:val="00615E10"/>
    <w:rsid w:val="0061753F"/>
    <w:rsid w:val="00621B4C"/>
    <w:rsid w:val="00622B18"/>
    <w:rsid w:val="006240FC"/>
    <w:rsid w:val="006259A3"/>
    <w:rsid w:val="006338BE"/>
    <w:rsid w:val="006420C9"/>
    <w:rsid w:val="0064327F"/>
    <w:rsid w:val="006435F9"/>
    <w:rsid w:val="00644112"/>
    <w:rsid w:val="00644E85"/>
    <w:rsid w:val="006454D7"/>
    <w:rsid w:val="00647D9F"/>
    <w:rsid w:val="00651DD1"/>
    <w:rsid w:val="00652F9B"/>
    <w:rsid w:val="00654CA9"/>
    <w:rsid w:val="00664C39"/>
    <w:rsid w:val="00667691"/>
    <w:rsid w:val="0067045F"/>
    <w:rsid w:val="00670E83"/>
    <w:rsid w:val="00671DF6"/>
    <w:rsid w:val="00675C7E"/>
    <w:rsid w:val="00676FA4"/>
    <w:rsid w:val="006770E9"/>
    <w:rsid w:val="0068084B"/>
    <w:rsid w:val="00680B9F"/>
    <w:rsid w:val="00683559"/>
    <w:rsid w:val="00686D9B"/>
    <w:rsid w:val="00687A8E"/>
    <w:rsid w:val="0069022A"/>
    <w:rsid w:val="00692447"/>
    <w:rsid w:val="00692A15"/>
    <w:rsid w:val="00694129"/>
    <w:rsid w:val="00694CCC"/>
    <w:rsid w:val="00697C5C"/>
    <w:rsid w:val="006A07F3"/>
    <w:rsid w:val="006A4649"/>
    <w:rsid w:val="006A58A0"/>
    <w:rsid w:val="006A65F7"/>
    <w:rsid w:val="006B0807"/>
    <w:rsid w:val="006B3917"/>
    <w:rsid w:val="006B568C"/>
    <w:rsid w:val="006B799B"/>
    <w:rsid w:val="006C02FD"/>
    <w:rsid w:val="006C1D46"/>
    <w:rsid w:val="006C44C0"/>
    <w:rsid w:val="006D0FF8"/>
    <w:rsid w:val="006D144A"/>
    <w:rsid w:val="006D229E"/>
    <w:rsid w:val="006D43AF"/>
    <w:rsid w:val="006D74D6"/>
    <w:rsid w:val="006E00DA"/>
    <w:rsid w:val="006E2C96"/>
    <w:rsid w:val="006E2E65"/>
    <w:rsid w:val="006E36A7"/>
    <w:rsid w:val="006E5AA7"/>
    <w:rsid w:val="006E7AB2"/>
    <w:rsid w:val="006F286B"/>
    <w:rsid w:val="006F65F6"/>
    <w:rsid w:val="006F7197"/>
    <w:rsid w:val="00700F02"/>
    <w:rsid w:val="00701D9E"/>
    <w:rsid w:val="00703389"/>
    <w:rsid w:val="00704F18"/>
    <w:rsid w:val="00704F9E"/>
    <w:rsid w:val="007053A1"/>
    <w:rsid w:val="007124EA"/>
    <w:rsid w:val="00713C85"/>
    <w:rsid w:val="00714DC4"/>
    <w:rsid w:val="007156C9"/>
    <w:rsid w:val="00715D91"/>
    <w:rsid w:val="00716CD1"/>
    <w:rsid w:val="00725401"/>
    <w:rsid w:val="00730158"/>
    <w:rsid w:val="00731A92"/>
    <w:rsid w:val="00732589"/>
    <w:rsid w:val="00735695"/>
    <w:rsid w:val="00744EE5"/>
    <w:rsid w:val="0075335E"/>
    <w:rsid w:val="007543E0"/>
    <w:rsid w:val="00754D43"/>
    <w:rsid w:val="00754D5F"/>
    <w:rsid w:val="00761576"/>
    <w:rsid w:val="00761D43"/>
    <w:rsid w:val="007627EC"/>
    <w:rsid w:val="007642C6"/>
    <w:rsid w:val="00764DDC"/>
    <w:rsid w:val="00765D2D"/>
    <w:rsid w:val="00766317"/>
    <w:rsid w:val="00771135"/>
    <w:rsid w:val="00771ADB"/>
    <w:rsid w:val="00780337"/>
    <w:rsid w:val="00782437"/>
    <w:rsid w:val="0078491D"/>
    <w:rsid w:val="00785747"/>
    <w:rsid w:val="007914AD"/>
    <w:rsid w:val="0079629D"/>
    <w:rsid w:val="007977C6"/>
    <w:rsid w:val="007A2F5A"/>
    <w:rsid w:val="007B1DB9"/>
    <w:rsid w:val="007B3EFA"/>
    <w:rsid w:val="007B52FE"/>
    <w:rsid w:val="007C0235"/>
    <w:rsid w:val="007C028F"/>
    <w:rsid w:val="007D0905"/>
    <w:rsid w:val="007D1070"/>
    <w:rsid w:val="007D1159"/>
    <w:rsid w:val="007D1291"/>
    <w:rsid w:val="007D5568"/>
    <w:rsid w:val="007D63AF"/>
    <w:rsid w:val="007D7C2E"/>
    <w:rsid w:val="007E190A"/>
    <w:rsid w:val="007E35F8"/>
    <w:rsid w:val="007E4D90"/>
    <w:rsid w:val="007E7320"/>
    <w:rsid w:val="007E74BB"/>
    <w:rsid w:val="007F03EA"/>
    <w:rsid w:val="007F3100"/>
    <w:rsid w:val="007F4C5D"/>
    <w:rsid w:val="007F6077"/>
    <w:rsid w:val="007F7026"/>
    <w:rsid w:val="007F71F7"/>
    <w:rsid w:val="0080758B"/>
    <w:rsid w:val="0080782C"/>
    <w:rsid w:val="00814230"/>
    <w:rsid w:val="0081430E"/>
    <w:rsid w:val="00814FB9"/>
    <w:rsid w:val="00815DD6"/>
    <w:rsid w:val="008235FC"/>
    <w:rsid w:val="00825DA0"/>
    <w:rsid w:val="00826729"/>
    <w:rsid w:val="008268AC"/>
    <w:rsid w:val="00826AFA"/>
    <w:rsid w:val="00830737"/>
    <w:rsid w:val="00830C0D"/>
    <w:rsid w:val="008334F8"/>
    <w:rsid w:val="008357F7"/>
    <w:rsid w:val="00843C3A"/>
    <w:rsid w:val="008441D5"/>
    <w:rsid w:val="00845001"/>
    <w:rsid w:val="00854CBD"/>
    <w:rsid w:val="008631FF"/>
    <w:rsid w:val="00867C16"/>
    <w:rsid w:val="0087015C"/>
    <w:rsid w:val="00873C7E"/>
    <w:rsid w:val="00880B3C"/>
    <w:rsid w:val="00881916"/>
    <w:rsid w:val="008838EC"/>
    <w:rsid w:val="008929DA"/>
    <w:rsid w:val="008933AB"/>
    <w:rsid w:val="00896EF7"/>
    <w:rsid w:val="0089750F"/>
    <w:rsid w:val="008A08BB"/>
    <w:rsid w:val="008A1ABC"/>
    <w:rsid w:val="008A3BE2"/>
    <w:rsid w:val="008A5BC3"/>
    <w:rsid w:val="008B1077"/>
    <w:rsid w:val="008B2156"/>
    <w:rsid w:val="008B270C"/>
    <w:rsid w:val="008B5E6E"/>
    <w:rsid w:val="008B7556"/>
    <w:rsid w:val="008B7E38"/>
    <w:rsid w:val="008C59CC"/>
    <w:rsid w:val="008C6B6D"/>
    <w:rsid w:val="008D0CFE"/>
    <w:rsid w:val="008D61AE"/>
    <w:rsid w:val="008D755E"/>
    <w:rsid w:val="008E4346"/>
    <w:rsid w:val="008E66F9"/>
    <w:rsid w:val="008E6A79"/>
    <w:rsid w:val="008E6D7E"/>
    <w:rsid w:val="008F0D1E"/>
    <w:rsid w:val="008F1FC0"/>
    <w:rsid w:val="008F2C95"/>
    <w:rsid w:val="008F3CDC"/>
    <w:rsid w:val="008F40C3"/>
    <w:rsid w:val="008F46CA"/>
    <w:rsid w:val="008F562B"/>
    <w:rsid w:val="00912403"/>
    <w:rsid w:val="00913616"/>
    <w:rsid w:val="00921293"/>
    <w:rsid w:val="009236CE"/>
    <w:rsid w:val="0092547D"/>
    <w:rsid w:val="009307FA"/>
    <w:rsid w:val="00932E72"/>
    <w:rsid w:val="00933725"/>
    <w:rsid w:val="00934812"/>
    <w:rsid w:val="00937418"/>
    <w:rsid w:val="009407DF"/>
    <w:rsid w:val="00940FAF"/>
    <w:rsid w:val="0094189A"/>
    <w:rsid w:val="00944609"/>
    <w:rsid w:val="00945F76"/>
    <w:rsid w:val="00950DA5"/>
    <w:rsid w:val="00956954"/>
    <w:rsid w:val="009652DF"/>
    <w:rsid w:val="00967510"/>
    <w:rsid w:val="00970E48"/>
    <w:rsid w:val="00977F61"/>
    <w:rsid w:val="00982CA5"/>
    <w:rsid w:val="00982F53"/>
    <w:rsid w:val="00985068"/>
    <w:rsid w:val="00985E83"/>
    <w:rsid w:val="0098658C"/>
    <w:rsid w:val="00987D56"/>
    <w:rsid w:val="00992AD1"/>
    <w:rsid w:val="009944C6"/>
    <w:rsid w:val="00997C44"/>
    <w:rsid w:val="009A05A8"/>
    <w:rsid w:val="009A2F54"/>
    <w:rsid w:val="009A64E7"/>
    <w:rsid w:val="009A6883"/>
    <w:rsid w:val="009B3F13"/>
    <w:rsid w:val="009B52CE"/>
    <w:rsid w:val="009B760A"/>
    <w:rsid w:val="009C1317"/>
    <w:rsid w:val="009C2BED"/>
    <w:rsid w:val="009C581D"/>
    <w:rsid w:val="009C6C86"/>
    <w:rsid w:val="009D1D3D"/>
    <w:rsid w:val="009D2326"/>
    <w:rsid w:val="009D3A83"/>
    <w:rsid w:val="009D60EE"/>
    <w:rsid w:val="009D6122"/>
    <w:rsid w:val="009D6857"/>
    <w:rsid w:val="009E5795"/>
    <w:rsid w:val="009F238F"/>
    <w:rsid w:val="00A04E11"/>
    <w:rsid w:val="00A059C0"/>
    <w:rsid w:val="00A10F5C"/>
    <w:rsid w:val="00A11530"/>
    <w:rsid w:val="00A12339"/>
    <w:rsid w:val="00A15991"/>
    <w:rsid w:val="00A1750B"/>
    <w:rsid w:val="00A21F2F"/>
    <w:rsid w:val="00A24103"/>
    <w:rsid w:val="00A27B0D"/>
    <w:rsid w:val="00A33A8B"/>
    <w:rsid w:val="00A34E1C"/>
    <w:rsid w:val="00A3673E"/>
    <w:rsid w:val="00A37DFA"/>
    <w:rsid w:val="00A42E93"/>
    <w:rsid w:val="00A524F3"/>
    <w:rsid w:val="00A555E4"/>
    <w:rsid w:val="00A5784C"/>
    <w:rsid w:val="00A61E7D"/>
    <w:rsid w:val="00A66AF1"/>
    <w:rsid w:val="00A71808"/>
    <w:rsid w:val="00A742D3"/>
    <w:rsid w:val="00A754A1"/>
    <w:rsid w:val="00A75A6B"/>
    <w:rsid w:val="00A77D9E"/>
    <w:rsid w:val="00A802D3"/>
    <w:rsid w:val="00A81DBE"/>
    <w:rsid w:val="00A82B3A"/>
    <w:rsid w:val="00A86674"/>
    <w:rsid w:val="00A879CF"/>
    <w:rsid w:val="00A91FE7"/>
    <w:rsid w:val="00A93522"/>
    <w:rsid w:val="00A95A71"/>
    <w:rsid w:val="00AA2523"/>
    <w:rsid w:val="00AA3511"/>
    <w:rsid w:val="00AA657D"/>
    <w:rsid w:val="00AA6ACC"/>
    <w:rsid w:val="00AA70EB"/>
    <w:rsid w:val="00AB5911"/>
    <w:rsid w:val="00AB5B42"/>
    <w:rsid w:val="00AB63AF"/>
    <w:rsid w:val="00AB77C1"/>
    <w:rsid w:val="00AC3DEA"/>
    <w:rsid w:val="00AC677C"/>
    <w:rsid w:val="00AD0F10"/>
    <w:rsid w:val="00AD5A6E"/>
    <w:rsid w:val="00AD6D81"/>
    <w:rsid w:val="00AE307C"/>
    <w:rsid w:val="00AE456E"/>
    <w:rsid w:val="00AE756E"/>
    <w:rsid w:val="00AE7772"/>
    <w:rsid w:val="00AF2E05"/>
    <w:rsid w:val="00AF3B36"/>
    <w:rsid w:val="00B0005E"/>
    <w:rsid w:val="00B011C8"/>
    <w:rsid w:val="00B02465"/>
    <w:rsid w:val="00B035BC"/>
    <w:rsid w:val="00B0694B"/>
    <w:rsid w:val="00B104BC"/>
    <w:rsid w:val="00B10EA4"/>
    <w:rsid w:val="00B11A43"/>
    <w:rsid w:val="00B12AF0"/>
    <w:rsid w:val="00B13879"/>
    <w:rsid w:val="00B13E66"/>
    <w:rsid w:val="00B1565E"/>
    <w:rsid w:val="00B207D4"/>
    <w:rsid w:val="00B2437E"/>
    <w:rsid w:val="00B247AA"/>
    <w:rsid w:val="00B33C47"/>
    <w:rsid w:val="00B34044"/>
    <w:rsid w:val="00B34BBB"/>
    <w:rsid w:val="00B41AD7"/>
    <w:rsid w:val="00B423B0"/>
    <w:rsid w:val="00B44D12"/>
    <w:rsid w:val="00B51BDB"/>
    <w:rsid w:val="00B546BF"/>
    <w:rsid w:val="00B62C0A"/>
    <w:rsid w:val="00B631FE"/>
    <w:rsid w:val="00B648DE"/>
    <w:rsid w:val="00B6679E"/>
    <w:rsid w:val="00B67971"/>
    <w:rsid w:val="00B73DB0"/>
    <w:rsid w:val="00B75232"/>
    <w:rsid w:val="00B7602F"/>
    <w:rsid w:val="00B76CF8"/>
    <w:rsid w:val="00B779CC"/>
    <w:rsid w:val="00B77C9A"/>
    <w:rsid w:val="00B81E2E"/>
    <w:rsid w:val="00B859DE"/>
    <w:rsid w:val="00B8693F"/>
    <w:rsid w:val="00B870A6"/>
    <w:rsid w:val="00B9673E"/>
    <w:rsid w:val="00BA0B86"/>
    <w:rsid w:val="00BA2CB4"/>
    <w:rsid w:val="00BA6F4C"/>
    <w:rsid w:val="00BB0130"/>
    <w:rsid w:val="00BB0E3A"/>
    <w:rsid w:val="00BB4EEE"/>
    <w:rsid w:val="00BB6933"/>
    <w:rsid w:val="00BC10C8"/>
    <w:rsid w:val="00BC3D0A"/>
    <w:rsid w:val="00BC4859"/>
    <w:rsid w:val="00BD0B7D"/>
    <w:rsid w:val="00BD1153"/>
    <w:rsid w:val="00BD78BA"/>
    <w:rsid w:val="00BE497C"/>
    <w:rsid w:val="00BE513C"/>
    <w:rsid w:val="00BF53FA"/>
    <w:rsid w:val="00BF62C8"/>
    <w:rsid w:val="00C0627D"/>
    <w:rsid w:val="00C147C7"/>
    <w:rsid w:val="00C153EA"/>
    <w:rsid w:val="00C205AC"/>
    <w:rsid w:val="00C25613"/>
    <w:rsid w:val="00C2781F"/>
    <w:rsid w:val="00C30A13"/>
    <w:rsid w:val="00C30B84"/>
    <w:rsid w:val="00C30BE8"/>
    <w:rsid w:val="00C3592D"/>
    <w:rsid w:val="00C41038"/>
    <w:rsid w:val="00C43FCF"/>
    <w:rsid w:val="00C53472"/>
    <w:rsid w:val="00C548A7"/>
    <w:rsid w:val="00C56CEC"/>
    <w:rsid w:val="00C6369B"/>
    <w:rsid w:val="00C64F06"/>
    <w:rsid w:val="00C65AB5"/>
    <w:rsid w:val="00C65D49"/>
    <w:rsid w:val="00C6755A"/>
    <w:rsid w:val="00C70914"/>
    <w:rsid w:val="00C72322"/>
    <w:rsid w:val="00C7406A"/>
    <w:rsid w:val="00C806EF"/>
    <w:rsid w:val="00C81A63"/>
    <w:rsid w:val="00C84212"/>
    <w:rsid w:val="00C85EEA"/>
    <w:rsid w:val="00C8611B"/>
    <w:rsid w:val="00C861E2"/>
    <w:rsid w:val="00C87288"/>
    <w:rsid w:val="00C90408"/>
    <w:rsid w:val="00C97620"/>
    <w:rsid w:val="00CA0D08"/>
    <w:rsid w:val="00CA68C9"/>
    <w:rsid w:val="00CA7BD0"/>
    <w:rsid w:val="00CB148B"/>
    <w:rsid w:val="00CB3624"/>
    <w:rsid w:val="00CB46FF"/>
    <w:rsid w:val="00CB662B"/>
    <w:rsid w:val="00CB6812"/>
    <w:rsid w:val="00CB7AFB"/>
    <w:rsid w:val="00CB7EA0"/>
    <w:rsid w:val="00CC02FE"/>
    <w:rsid w:val="00CC3419"/>
    <w:rsid w:val="00CC4C74"/>
    <w:rsid w:val="00CC6B78"/>
    <w:rsid w:val="00CC7895"/>
    <w:rsid w:val="00CD2BA3"/>
    <w:rsid w:val="00CD3737"/>
    <w:rsid w:val="00CD5CDD"/>
    <w:rsid w:val="00CE1C96"/>
    <w:rsid w:val="00CE353C"/>
    <w:rsid w:val="00CE6A36"/>
    <w:rsid w:val="00CF1716"/>
    <w:rsid w:val="00CF582B"/>
    <w:rsid w:val="00D02B53"/>
    <w:rsid w:val="00D034A6"/>
    <w:rsid w:val="00D03F04"/>
    <w:rsid w:val="00D04912"/>
    <w:rsid w:val="00D10460"/>
    <w:rsid w:val="00D15180"/>
    <w:rsid w:val="00D17120"/>
    <w:rsid w:val="00D23115"/>
    <w:rsid w:val="00D26853"/>
    <w:rsid w:val="00D271C6"/>
    <w:rsid w:val="00D30BEB"/>
    <w:rsid w:val="00D32EE2"/>
    <w:rsid w:val="00D43C7B"/>
    <w:rsid w:val="00D464CF"/>
    <w:rsid w:val="00D52465"/>
    <w:rsid w:val="00D54660"/>
    <w:rsid w:val="00D551C3"/>
    <w:rsid w:val="00D55FF6"/>
    <w:rsid w:val="00D56B71"/>
    <w:rsid w:val="00D6053F"/>
    <w:rsid w:val="00D64501"/>
    <w:rsid w:val="00D65798"/>
    <w:rsid w:val="00D71C02"/>
    <w:rsid w:val="00D76266"/>
    <w:rsid w:val="00D777D1"/>
    <w:rsid w:val="00D805F8"/>
    <w:rsid w:val="00D82402"/>
    <w:rsid w:val="00D87BC3"/>
    <w:rsid w:val="00D87E77"/>
    <w:rsid w:val="00D90420"/>
    <w:rsid w:val="00D910A6"/>
    <w:rsid w:val="00D94AC7"/>
    <w:rsid w:val="00D952DA"/>
    <w:rsid w:val="00DA6BBD"/>
    <w:rsid w:val="00DB0AD4"/>
    <w:rsid w:val="00DB11AE"/>
    <w:rsid w:val="00DB46C8"/>
    <w:rsid w:val="00DB6676"/>
    <w:rsid w:val="00DC523F"/>
    <w:rsid w:val="00DC573E"/>
    <w:rsid w:val="00DD1C17"/>
    <w:rsid w:val="00DD7263"/>
    <w:rsid w:val="00DD7395"/>
    <w:rsid w:val="00DF7712"/>
    <w:rsid w:val="00DF79F9"/>
    <w:rsid w:val="00E06814"/>
    <w:rsid w:val="00E07C5E"/>
    <w:rsid w:val="00E115C6"/>
    <w:rsid w:val="00E12668"/>
    <w:rsid w:val="00E171BA"/>
    <w:rsid w:val="00E2642D"/>
    <w:rsid w:val="00E3105F"/>
    <w:rsid w:val="00E3212B"/>
    <w:rsid w:val="00E36432"/>
    <w:rsid w:val="00E4117D"/>
    <w:rsid w:val="00E423FE"/>
    <w:rsid w:val="00E44212"/>
    <w:rsid w:val="00E446DF"/>
    <w:rsid w:val="00E44E0B"/>
    <w:rsid w:val="00E52021"/>
    <w:rsid w:val="00E52A0D"/>
    <w:rsid w:val="00E53C5D"/>
    <w:rsid w:val="00E55153"/>
    <w:rsid w:val="00E55ECC"/>
    <w:rsid w:val="00E56174"/>
    <w:rsid w:val="00E64A4F"/>
    <w:rsid w:val="00E64F41"/>
    <w:rsid w:val="00E70238"/>
    <w:rsid w:val="00E71EA5"/>
    <w:rsid w:val="00E72263"/>
    <w:rsid w:val="00E74153"/>
    <w:rsid w:val="00E77645"/>
    <w:rsid w:val="00E77B59"/>
    <w:rsid w:val="00E8572D"/>
    <w:rsid w:val="00E85EA2"/>
    <w:rsid w:val="00E930C2"/>
    <w:rsid w:val="00E937EB"/>
    <w:rsid w:val="00E969C6"/>
    <w:rsid w:val="00EA059E"/>
    <w:rsid w:val="00EA3E4C"/>
    <w:rsid w:val="00EA5AA8"/>
    <w:rsid w:val="00EB5E99"/>
    <w:rsid w:val="00EC1995"/>
    <w:rsid w:val="00ED00C7"/>
    <w:rsid w:val="00ED321F"/>
    <w:rsid w:val="00ED4534"/>
    <w:rsid w:val="00ED5DAE"/>
    <w:rsid w:val="00ED78DD"/>
    <w:rsid w:val="00EE0173"/>
    <w:rsid w:val="00EE1D83"/>
    <w:rsid w:val="00EE50BD"/>
    <w:rsid w:val="00EF4FE9"/>
    <w:rsid w:val="00EF5D41"/>
    <w:rsid w:val="00EF7619"/>
    <w:rsid w:val="00EF7CF8"/>
    <w:rsid w:val="00F00E02"/>
    <w:rsid w:val="00F017A5"/>
    <w:rsid w:val="00F0197F"/>
    <w:rsid w:val="00F04F82"/>
    <w:rsid w:val="00F063E4"/>
    <w:rsid w:val="00F10A52"/>
    <w:rsid w:val="00F1141B"/>
    <w:rsid w:val="00F11DA9"/>
    <w:rsid w:val="00F165FD"/>
    <w:rsid w:val="00F20604"/>
    <w:rsid w:val="00F21B25"/>
    <w:rsid w:val="00F26766"/>
    <w:rsid w:val="00F27457"/>
    <w:rsid w:val="00F336B5"/>
    <w:rsid w:val="00F346FC"/>
    <w:rsid w:val="00F41944"/>
    <w:rsid w:val="00F4230B"/>
    <w:rsid w:val="00F4319C"/>
    <w:rsid w:val="00F43447"/>
    <w:rsid w:val="00F529FA"/>
    <w:rsid w:val="00F53AD6"/>
    <w:rsid w:val="00F61A9A"/>
    <w:rsid w:val="00F70D3A"/>
    <w:rsid w:val="00F805F4"/>
    <w:rsid w:val="00F8089E"/>
    <w:rsid w:val="00F81C99"/>
    <w:rsid w:val="00F82372"/>
    <w:rsid w:val="00F85BA1"/>
    <w:rsid w:val="00F91F47"/>
    <w:rsid w:val="00F9495D"/>
    <w:rsid w:val="00F94CBD"/>
    <w:rsid w:val="00F96EB0"/>
    <w:rsid w:val="00F973D2"/>
    <w:rsid w:val="00F97443"/>
    <w:rsid w:val="00FA07FB"/>
    <w:rsid w:val="00FA0F80"/>
    <w:rsid w:val="00FA5276"/>
    <w:rsid w:val="00FA696C"/>
    <w:rsid w:val="00FB07B8"/>
    <w:rsid w:val="00FB0B59"/>
    <w:rsid w:val="00FB35EE"/>
    <w:rsid w:val="00FB438F"/>
    <w:rsid w:val="00FB5C4A"/>
    <w:rsid w:val="00FC48D6"/>
    <w:rsid w:val="00FE08A9"/>
    <w:rsid w:val="00FE0F3F"/>
    <w:rsid w:val="00FE4212"/>
    <w:rsid w:val="00FE716B"/>
    <w:rsid w:val="00FF0CCD"/>
    <w:rsid w:val="00FF135C"/>
    <w:rsid w:val="00FF1B5C"/>
    <w:rsid w:val="00FF1D2E"/>
    <w:rsid w:val="00FF22C0"/>
    <w:rsid w:val="00FF468C"/>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014C"/>
    <w:pPr>
      <w:widowControl w:val="0"/>
      <w:spacing w:after="0" w:line="240" w:lineRule="auto"/>
      <w:ind w:left="40" w:firstLine="320"/>
      <w:jc w:val="both"/>
    </w:pPr>
    <w:rPr>
      <w:rFonts w:ascii="Times New Roman" w:eastAsia="Times New Roman" w:hAnsi="Times New Roman" w:cs="Times New Roman"/>
      <w:snapToGrid w:val="0"/>
      <w:sz w:val="20"/>
      <w:szCs w:val="20"/>
      <w:lang w:eastAsia="ru-RU"/>
    </w:rPr>
  </w:style>
  <w:style w:type="paragraph" w:styleId="a3">
    <w:name w:val="footer"/>
    <w:basedOn w:val="a"/>
    <w:link w:val="a4"/>
    <w:uiPriority w:val="99"/>
    <w:unhideWhenUsed/>
    <w:rsid w:val="0041014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1014C"/>
    <w:rPr>
      <w:rFonts w:ascii="Calibri" w:eastAsia="Calibri" w:hAnsi="Calibri" w:cs="Times New Roman"/>
    </w:rPr>
  </w:style>
  <w:style w:type="paragraph" w:styleId="a5">
    <w:name w:val="List Paragraph"/>
    <w:basedOn w:val="a"/>
    <w:uiPriority w:val="34"/>
    <w:qFormat/>
    <w:rsid w:val="0041014C"/>
    <w:pPr>
      <w:ind w:left="720"/>
      <w:contextualSpacing/>
    </w:pPr>
  </w:style>
  <w:style w:type="paragraph" w:customStyle="1" w:styleId="ConsPlusNormal">
    <w:name w:val="ConsPlusNormal"/>
    <w:rsid w:val="0041014C"/>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41014C"/>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F96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B0"/>
    <w:rPr>
      <w:rFonts w:ascii="Calibri" w:eastAsia="Calibri" w:hAnsi="Calibri" w:cs="Times New Roman"/>
    </w:rPr>
  </w:style>
  <w:style w:type="paragraph" w:styleId="a8">
    <w:name w:val="Balloon Text"/>
    <w:basedOn w:val="a"/>
    <w:link w:val="a9"/>
    <w:uiPriority w:val="99"/>
    <w:semiHidden/>
    <w:unhideWhenUsed/>
    <w:rsid w:val="003C71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1014C"/>
    <w:pPr>
      <w:widowControl w:val="0"/>
      <w:spacing w:after="0" w:line="240" w:lineRule="auto"/>
      <w:ind w:left="40" w:firstLine="320"/>
      <w:jc w:val="both"/>
    </w:pPr>
    <w:rPr>
      <w:rFonts w:ascii="Times New Roman" w:eastAsia="Times New Roman" w:hAnsi="Times New Roman" w:cs="Times New Roman"/>
      <w:snapToGrid w:val="0"/>
      <w:sz w:val="20"/>
      <w:szCs w:val="20"/>
      <w:lang w:eastAsia="ru-RU"/>
    </w:rPr>
  </w:style>
  <w:style w:type="paragraph" w:styleId="a3">
    <w:name w:val="footer"/>
    <w:basedOn w:val="a"/>
    <w:link w:val="a4"/>
    <w:uiPriority w:val="99"/>
    <w:unhideWhenUsed/>
    <w:rsid w:val="0041014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1014C"/>
    <w:rPr>
      <w:rFonts w:ascii="Calibri" w:eastAsia="Calibri" w:hAnsi="Calibri" w:cs="Times New Roman"/>
    </w:rPr>
  </w:style>
  <w:style w:type="paragraph" w:styleId="a5">
    <w:name w:val="List Paragraph"/>
    <w:basedOn w:val="a"/>
    <w:uiPriority w:val="34"/>
    <w:qFormat/>
    <w:rsid w:val="0041014C"/>
    <w:pPr>
      <w:ind w:left="720"/>
      <w:contextualSpacing/>
    </w:pPr>
  </w:style>
  <w:style w:type="paragraph" w:customStyle="1" w:styleId="ConsPlusNormal">
    <w:name w:val="ConsPlusNormal"/>
    <w:rsid w:val="0041014C"/>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41014C"/>
    <w:pPr>
      <w:widowControl w:val="0"/>
      <w:autoSpaceDE w:val="0"/>
      <w:autoSpaceDN w:val="0"/>
      <w:spacing w:after="0" w:line="240" w:lineRule="auto"/>
    </w:pPr>
    <w:rPr>
      <w:rFonts w:ascii="Tahoma" w:eastAsia="Times New Roman" w:hAnsi="Tahoma" w:cs="Tahoma"/>
      <w:sz w:val="20"/>
      <w:szCs w:val="20"/>
      <w:lang w:eastAsia="ru-RU"/>
    </w:rPr>
  </w:style>
  <w:style w:type="paragraph" w:styleId="a6">
    <w:name w:val="header"/>
    <w:basedOn w:val="a"/>
    <w:link w:val="a7"/>
    <w:uiPriority w:val="99"/>
    <w:unhideWhenUsed/>
    <w:rsid w:val="00F96E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B0"/>
    <w:rPr>
      <w:rFonts w:ascii="Calibri" w:eastAsia="Calibri" w:hAnsi="Calibri" w:cs="Times New Roman"/>
    </w:rPr>
  </w:style>
  <w:style w:type="paragraph" w:styleId="a8">
    <w:name w:val="Balloon Text"/>
    <w:basedOn w:val="a"/>
    <w:link w:val="a9"/>
    <w:uiPriority w:val="99"/>
    <w:semiHidden/>
    <w:unhideWhenUsed/>
    <w:rsid w:val="003C71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714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ВЫДРА АЛЛА РИШАРДОВНА</dc:creator>
  <cp:keywords/>
  <dc:description/>
  <cp:lastModifiedBy>ВЫДРА АЛЛА РИШАРДОВНА</cp:lastModifiedBy>
  <cp:revision>6</cp:revision>
  <dcterms:created xsi:type="dcterms:W3CDTF">2017-03-02T10:54:00Z</dcterms:created>
  <dcterms:modified xsi:type="dcterms:W3CDTF">2017-03-16T13:20:00Z</dcterms:modified>
</cp:coreProperties>
</file>